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39F" w:rsidRDefault="007B539F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39F" w:rsidRDefault="007B539F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CEA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A00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состояния здоровьесберегающей деятельности</w:t>
      </w:r>
    </w:p>
    <w:p w:rsidR="005C0A00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C0A00" w:rsidRDefault="008A3B5A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AE31B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AE31BC">
        <w:rPr>
          <w:rFonts w:ascii="Times New Roman" w:hAnsi="Times New Roman" w:cs="Times New Roman"/>
          <w:sz w:val="24"/>
          <w:szCs w:val="24"/>
        </w:rPr>
        <w:t>5</w:t>
      </w:r>
      <w:r w:rsidR="00A133F0">
        <w:rPr>
          <w:rFonts w:ascii="Times New Roman" w:hAnsi="Times New Roman" w:cs="Times New Roman"/>
          <w:sz w:val="24"/>
          <w:szCs w:val="24"/>
        </w:rPr>
        <w:t xml:space="preserve"> учебный</w:t>
      </w:r>
      <w:r w:rsidR="007B539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0A00" w:rsidRDefault="005C0A00" w:rsidP="005C0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E3286" w:rsidRDefault="00E83939" w:rsidP="00A133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Система работы Управления образования в обла</w:t>
      </w:r>
      <w:r w:rsidR="00AE3286">
        <w:rPr>
          <w:rFonts w:ascii="Times New Roman" w:hAnsi="Times New Roman" w:cs="Times New Roman"/>
          <w:sz w:val="24"/>
          <w:szCs w:val="24"/>
        </w:rPr>
        <w:t xml:space="preserve">сти </w:t>
      </w:r>
      <w:proofErr w:type="spellStart"/>
      <w:r w:rsidR="00AE3286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AE3286">
        <w:rPr>
          <w:rFonts w:ascii="Times New Roman" w:hAnsi="Times New Roman" w:cs="Times New Roman"/>
          <w:sz w:val="24"/>
          <w:szCs w:val="24"/>
        </w:rPr>
        <w:t xml:space="preserve"> осуществлялась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E404AF">
        <w:rPr>
          <w:rFonts w:ascii="Times New Roman" w:hAnsi="Times New Roman" w:cs="Times New Roman"/>
          <w:sz w:val="24"/>
          <w:szCs w:val="24"/>
        </w:rPr>
        <w:t xml:space="preserve"> основе </w:t>
      </w:r>
      <w:r w:rsidR="00AE3286">
        <w:rPr>
          <w:rFonts w:ascii="Times New Roman" w:hAnsi="Times New Roman" w:cs="Times New Roman"/>
          <w:sz w:val="24"/>
          <w:szCs w:val="24"/>
        </w:rPr>
        <w:t>Стратегии развития образования в Республике Татарстан на 2010-2015 гг. «</w:t>
      </w:r>
      <w:proofErr w:type="spellStart"/>
      <w:r w:rsidR="00AE3286">
        <w:rPr>
          <w:rFonts w:ascii="Times New Roman" w:hAnsi="Times New Roman" w:cs="Times New Roman"/>
          <w:sz w:val="24"/>
          <w:szCs w:val="24"/>
        </w:rPr>
        <w:t>Килэчэ</w:t>
      </w:r>
      <w:proofErr w:type="gramStart"/>
      <w:r w:rsidR="00AE3286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AE3286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286">
        <w:rPr>
          <w:rFonts w:ascii="Times New Roman" w:hAnsi="Times New Roman" w:cs="Times New Roman"/>
          <w:sz w:val="24"/>
          <w:szCs w:val="24"/>
        </w:rPr>
        <w:t>Будущее» и других, ведомственных программ.</w:t>
      </w:r>
    </w:p>
    <w:p w:rsidR="005604DC" w:rsidRDefault="000F449A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hAnsi="Times New Roman" w:cs="Times New Roman"/>
          <w:sz w:val="24"/>
          <w:szCs w:val="24"/>
        </w:rPr>
        <w:t xml:space="preserve">  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Особое значение для организации </w:t>
      </w:r>
      <w:proofErr w:type="spellStart"/>
      <w:r w:rsidR="002A05C9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="002A05C9">
        <w:rPr>
          <w:rFonts w:ascii="Times New Roman" w:eastAsia="Calibri" w:hAnsi="Times New Roman" w:cs="Times New Roman"/>
          <w:sz w:val="24"/>
          <w:szCs w:val="24"/>
        </w:rPr>
        <w:t xml:space="preserve"> – оздоровительной работы име</w:t>
      </w:r>
      <w:r w:rsidR="005604DC">
        <w:rPr>
          <w:rFonts w:ascii="Times New Roman" w:eastAsia="Calibri" w:hAnsi="Times New Roman" w:cs="Times New Roman"/>
          <w:sz w:val="24"/>
          <w:szCs w:val="24"/>
        </w:rPr>
        <w:t>ет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 наличие инфраструктуры</w:t>
      </w:r>
      <w:r w:rsidR="005604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A05C9" w:rsidRDefault="005604DC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A05C9">
        <w:rPr>
          <w:rFonts w:ascii="Times New Roman" w:eastAsia="Calibri" w:hAnsi="Times New Roman" w:cs="Times New Roman"/>
          <w:sz w:val="24"/>
          <w:szCs w:val="24"/>
        </w:rPr>
        <w:t>В 34 общеобразовател</w:t>
      </w:r>
      <w:r w:rsidR="00BC1686">
        <w:rPr>
          <w:rFonts w:ascii="Times New Roman" w:eastAsia="Calibri" w:hAnsi="Times New Roman" w:cs="Times New Roman"/>
          <w:sz w:val="24"/>
          <w:szCs w:val="24"/>
        </w:rPr>
        <w:t>ьных организациях, в том числе 1</w:t>
      </w:r>
      <w:r w:rsidR="002A05C9">
        <w:rPr>
          <w:rFonts w:ascii="Times New Roman" w:eastAsia="Calibri" w:hAnsi="Times New Roman" w:cs="Times New Roman"/>
          <w:sz w:val="24"/>
          <w:szCs w:val="24"/>
        </w:rPr>
        <w:t>2</w:t>
      </w:r>
      <w:r w:rsidR="00BC1686">
        <w:rPr>
          <w:rFonts w:ascii="Times New Roman" w:eastAsia="Calibri" w:hAnsi="Times New Roman" w:cs="Times New Roman"/>
          <w:sz w:val="24"/>
          <w:szCs w:val="24"/>
        </w:rPr>
        <w:t xml:space="preserve"> городских и </w:t>
      </w:r>
      <w:r w:rsidR="00633F36">
        <w:rPr>
          <w:rFonts w:ascii="Times New Roman" w:eastAsia="Calibri" w:hAnsi="Times New Roman" w:cs="Times New Roman"/>
          <w:sz w:val="24"/>
          <w:szCs w:val="24"/>
        </w:rPr>
        <w:t>22 сельских школ</w:t>
      </w:r>
      <w:r w:rsidR="00E404AF">
        <w:rPr>
          <w:rFonts w:ascii="Times New Roman" w:eastAsia="Calibri" w:hAnsi="Times New Roman" w:cs="Times New Roman"/>
          <w:sz w:val="24"/>
          <w:szCs w:val="24"/>
        </w:rPr>
        <w:t>,</w:t>
      </w:r>
      <w:r w:rsidR="00633F36">
        <w:rPr>
          <w:rFonts w:ascii="Times New Roman" w:eastAsia="Calibri" w:hAnsi="Times New Roman" w:cs="Times New Roman"/>
          <w:sz w:val="24"/>
          <w:szCs w:val="24"/>
        </w:rPr>
        <w:t xml:space="preserve"> функционировали:</w:t>
      </w:r>
    </w:p>
    <w:p w:rsidR="00633F36" w:rsidRDefault="00633F3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Спортивные </w:t>
      </w:r>
      <w:r w:rsidR="002F6C3E">
        <w:rPr>
          <w:rFonts w:ascii="Times New Roman" w:eastAsia="Calibri" w:hAnsi="Times New Roman" w:cs="Times New Roman"/>
          <w:sz w:val="24"/>
          <w:szCs w:val="24"/>
        </w:rPr>
        <w:t>залы- 40</w:t>
      </w:r>
      <w:r>
        <w:rPr>
          <w:rFonts w:ascii="Times New Roman" w:eastAsia="Calibri" w:hAnsi="Times New Roman" w:cs="Times New Roman"/>
          <w:sz w:val="24"/>
          <w:szCs w:val="24"/>
        </w:rPr>
        <w:t xml:space="preserve"> (100%);</w:t>
      </w:r>
    </w:p>
    <w:p w:rsidR="00633F36" w:rsidRDefault="00633F3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Хоккейные коробки </w:t>
      </w:r>
      <w:r w:rsidR="008D7A46">
        <w:rPr>
          <w:rFonts w:ascii="Times New Roman" w:eastAsia="Calibri" w:hAnsi="Times New Roman" w:cs="Times New Roman"/>
          <w:sz w:val="24"/>
          <w:szCs w:val="24"/>
        </w:rPr>
        <w:t>– из 15 хоккейных кортов функционировали  11 (73,3%);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Танцевальные залы – 7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Бассейн – 1</w:t>
      </w:r>
      <w:r w:rsidR="00AE239A">
        <w:rPr>
          <w:rFonts w:ascii="Times New Roman" w:eastAsia="Calibri" w:hAnsi="Times New Roman" w:cs="Times New Roman"/>
          <w:sz w:val="24"/>
          <w:szCs w:val="24"/>
        </w:rPr>
        <w:t>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Спортивные площадки – 42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Футбольные поля – 30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D7A46" w:rsidRDefault="008D7A46" w:rsidP="008D7A4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3286" w:rsidRDefault="00AE3286" w:rsidP="00AE328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Обеспеченность образовательных учреждений спо</w:t>
      </w:r>
      <w:r w:rsidR="006C3979">
        <w:rPr>
          <w:rFonts w:ascii="Times New Roman" w:eastAsia="Calibri" w:hAnsi="Times New Roman" w:cs="Times New Roman"/>
          <w:sz w:val="24"/>
          <w:szCs w:val="24"/>
        </w:rPr>
        <w:t>ртивным оборудованием составила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среднем:</w:t>
      </w:r>
    </w:p>
    <w:p w:rsidR="00AE3286" w:rsidRDefault="008D7A4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- 55,8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(53,92 % в 2013/2014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учебном году)</w:t>
      </w:r>
      <w:r w:rsidR="008602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3286">
        <w:rPr>
          <w:rFonts w:ascii="Times New Roman" w:eastAsia="Calibri" w:hAnsi="Times New Roman" w:cs="Times New Roman"/>
          <w:sz w:val="24"/>
          <w:szCs w:val="24"/>
        </w:rPr>
        <w:t>- гимнастическое оборудование;</w:t>
      </w:r>
    </w:p>
    <w:p w:rsidR="00AE3286" w:rsidRDefault="008D7A4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- 59,0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AE31BC">
        <w:rPr>
          <w:rFonts w:ascii="Times New Roman" w:eastAsia="Calibri" w:hAnsi="Times New Roman" w:cs="Times New Roman"/>
          <w:sz w:val="24"/>
          <w:szCs w:val="24"/>
        </w:rPr>
        <w:t>(55,87 % в 2013/2014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учебном году) </w:t>
      </w:r>
      <w:r w:rsidR="00AE3286">
        <w:rPr>
          <w:rFonts w:ascii="Times New Roman" w:eastAsia="Calibri" w:hAnsi="Times New Roman" w:cs="Times New Roman"/>
          <w:sz w:val="24"/>
          <w:szCs w:val="24"/>
        </w:rPr>
        <w:t>- лыжная база;</w:t>
      </w:r>
    </w:p>
    <w:p w:rsidR="00AE3286" w:rsidRDefault="00AE328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E31BC">
        <w:rPr>
          <w:rFonts w:ascii="Times New Roman" w:eastAsia="Calibri" w:hAnsi="Times New Roman" w:cs="Times New Roman"/>
          <w:sz w:val="24"/>
          <w:szCs w:val="24"/>
        </w:rPr>
        <w:t>60,6 % (57,92 % в 2013/2014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учебном году)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оборудование для спортивных игр;</w:t>
      </w:r>
    </w:p>
    <w:p w:rsidR="005604DC" w:rsidRDefault="00AE3286" w:rsidP="006C397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4DC">
        <w:rPr>
          <w:rFonts w:ascii="Times New Roman" w:eastAsia="Calibri" w:hAnsi="Times New Roman" w:cs="Times New Roman"/>
          <w:sz w:val="24"/>
          <w:szCs w:val="24"/>
        </w:rPr>
        <w:t>58,3 % (56,32</w:t>
      </w:r>
      <w:r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в 2013/2014</w:t>
      </w:r>
      <w:r w:rsidR="005604DC">
        <w:rPr>
          <w:rFonts w:ascii="Times New Roman" w:eastAsia="Calibri" w:hAnsi="Times New Roman" w:cs="Times New Roman"/>
          <w:sz w:val="24"/>
          <w:szCs w:val="24"/>
        </w:rPr>
        <w:t>учебном году)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оборудование для занятий легкой атлетикой.</w:t>
      </w:r>
    </w:p>
    <w:p w:rsidR="006C3979" w:rsidRDefault="006C3979" w:rsidP="006C397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5604DC" w:rsidRDefault="005604DC" w:rsidP="00586D2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 2012, 2013 годах в рамках комплекса мер по модернизации региональных систем общего образования </w:t>
      </w:r>
      <w:r w:rsidR="00586D22">
        <w:rPr>
          <w:rFonts w:ascii="Times New Roman" w:eastAsia="Calibri" w:hAnsi="Times New Roman" w:cs="Times New Roman"/>
          <w:sz w:val="24"/>
          <w:szCs w:val="24"/>
        </w:rPr>
        <w:t xml:space="preserve"> 12 общеобразовательным учреждениям (СОШ №№2,3,4,5,6,10,лицей №12, коррекционная школа №14,  </w:t>
      </w:r>
      <w:proofErr w:type="spellStart"/>
      <w:r w:rsidR="00586D22"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 w:rsidR="00586D2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86D22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586D22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Чкалова, </w:t>
      </w:r>
      <w:proofErr w:type="spellStart"/>
      <w:r w:rsidR="00586D22">
        <w:rPr>
          <w:rFonts w:ascii="Times New Roman" w:eastAsia="Calibri" w:hAnsi="Times New Roman" w:cs="Times New Roman"/>
          <w:sz w:val="24"/>
          <w:szCs w:val="24"/>
        </w:rPr>
        <w:t>Зеленорощинская</w:t>
      </w:r>
      <w:proofErr w:type="spellEnd"/>
      <w:r w:rsidR="00586D22">
        <w:rPr>
          <w:rFonts w:ascii="Times New Roman" w:eastAsia="Calibri" w:hAnsi="Times New Roman" w:cs="Times New Roman"/>
          <w:sz w:val="24"/>
          <w:szCs w:val="24"/>
        </w:rPr>
        <w:t xml:space="preserve"> СОШ им. М. Горького) была поставка спортивного инвентаря и оборудования. </w:t>
      </w:r>
    </w:p>
    <w:p w:rsidR="005604DC" w:rsidRDefault="00D544D3" w:rsidP="005604D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E31BC">
        <w:rPr>
          <w:rFonts w:ascii="Times New Roman" w:hAnsi="Times New Roman" w:cs="Times New Roman"/>
          <w:sz w:val="24"/>
          <w:szCs w:val="24"/>
        </w:rPr>
        <w:t>В 2014-2015</w:t>
      </w:r>
      <w:r w:rsidR="005604DC">
        <w:rPr>
          <w:rFonts w:ascii="Times New Roman" w:hAnsi="Times New Roman" w:cs="Times New Roman"/>
          <w:sz w:val="24"/>
          <w:szCs w:val="24"/>
        </w:rPr>
        <w:t xml:space="preserve"> учебном году в объединениях и секциях физкультурн</w:t>
      </w:r>
      <w:proofErr w:type="gramStart"/>
      <w:r w:rsidR="005604D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5604DC">
        <w:rPr>
          <w:rFonts w:ascii="Times New Roman" w:hAnsi="Times New Roman" w:cs="Times New Roman"/>
          <w:sz w:val="24"/>
          <w:szCs w:val="24"/>
        </w:rPr>
        <w:t xml:space="preserve"> оздоровительно</w:t>
      </w:r>
      <w:r w:rsidR="00AE31BC">
        <w:rPr>
          <w:rFonts w:ascii="Times New Roman" w:hAnsi="Times New Roman" w:cs="Times New Roman"/>
          <w:sz w:val="24"/>
          <w:szCs w:val="24"/>
        </w:rPr>
        <w:t>й направленности занималось 5155</w:t>
      </w:r>
      <w:r w:rsidR="005604DC">
        <w:rPr>
          <w:rFonts w:ascii="Times New Roman" w:hAnsi="Times New Roman" w:cs="Times New Roman"/>
          <w:sz w:val="24"/>
          <w:szCs w:val="24"/>
        </w:rPr>
        <w:t xml:space="preserve"> детей, что составляло </w:t>
      </w:r>
      <w:r w:rsidR="00AE31BC">
        <w:rPr>
          <w:rFonts w:ascii="Times New Roman" w:eastAsia="Calibri" w:hAnsi="Times New Roman" w:cs="Times New Roman"/>
          <w:sz w:val="24"/>
          <w:szCs w:val="24"/>
        </w:rPr>
        <w:t>62,8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AE31BC">
        <w:rPr>
          <w:rFonts w:ascii="Times New Roman" w:hAnsi="Times New Roman" w:cs="Times New Roman"/>
          <w:sz w:val="24"/>
          <w:szCs w:val="24"/>
        </w:rPr>
        <w:t>в 2013-2014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учебном году 61,7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%). В том числе на базе общеобразовательный учреждений в спортивных секци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ях насчитывалось более 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4369 (53,2)  в прошлом 2013/2014 учебном году 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4448 детей (52,6 %),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системе дополнительного образ</w:t>
      </w:r>
      <w:r w:rsidR="005604DC">
        <w:rPr>
          <w:rFonts w:ascii="Times New Roman" w:eastAsia="Calibri" w:hAnsi="Times New Roman" w:cs="Times New Roman"/>
          <w:sz w:val="24"/>
          <w:szCs w:val="24"/>
        </w:rPr>
        <w:t>ования (ЦВР, ДООЦ, ДДТ</w:t>
      </w:r>
      <w:r w:rsidR="00AE239A">
        <w:rPr>
          <w:rFonts w:ascii="Times New Roman" w:eastAsia="Calibri" w:hAnsi="Times New Roman" w:cs="Times New Roman"/>
          <w:sz w:val="24"/>
          <w:szCs w:val="24"/>
        </w:rPr>
        <w:t>)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– 772 - 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9,41 в 2013/2014 учебном году 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9,16%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из общего числа детей и подростков.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В каждом образовательном учреждении района во второй половин</w:t>
      </w:r>
      <w:r w:rsidR="005604DC">
        <w:rPr>
          <w:rFonts w:ascii="Times New Roman" w:eastAsia="Calibri" w:hAnsi="Times New Roman" w:cs="Times New Roman"/>
          <w:sz w:val="24"/>
          <w:szCs w:val="24"/>
        </w:rPr>
        <w:t>е учебного дня были организованы работа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>
        <w:rPr>
          <w:rFonts w:ascii="Times New Roman" w:eastAsia="Calibri" w:hAnsi="Times New Roman" w:cs="Times New Roman"/>
          <w:sz w:val="24"/>
          <w:szCs w:val="24"/>
        </w:rPr>
        <w:t>кружков и спортивных секций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о интересам детей. Наибольшей популярностью 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были </w:t>
      </w:r>
      <w:r w:rsidR="005604DC">
        <w:rPr>
          <w:rFonts w:ascii="Times New Roman" w:eastAsia="Calibri" w:hAnsi="Times New Roman" w:cs="Times New Roman"/>
          <w:sz w:val="24"/>
          <w:szCs w:val="24"/>
        </w:rPr>
        <w:t>кружки и секции по видам спорта: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баскетбол, хоккей, </w:t>
      </w:r>
      <w:r w:rsidR="005604DC">
        <w:rPr>
          <w:rFonts w:ascii="Times New Roman" w:eastAsia="Calibri" w:hAnsi="Times New Roman" w:cs="Times New Roman"/>
          <w:sz w:val="24"/>
          <w:szCs w:val="24"/>
        </w:rPr>
        <w:t>мин</w:t>
      </w:r>
      <w:proofErr w:type="gramStart"/>
      <w:r w:rsidR="005604DC"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 w:rsidR="005604DC">
        <w:rPr>
          <w:rFonts w:ascii="Times New Roman" w:eastAsia="Calibri" w:hAnsi="Times New Roman" w:cs="Times New Roman"/>
          <w:sz w:val="24"/>
          <w:szCs w:val="24"/>
        </w:rPr>
        <w:t xml:space="preserve"> футбол,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лыжи, 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национальная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борьба, л/ атлетика,  футбол</w:t>
      </w:r>
      <w:r w:rsidR="00AE31BC">
        <w:rPr>
          <w:rFonts w:ascii="Times New Roman" w:eastAsia="Calibri" w:hAnsi="Times New Roman" w:cs="Times New Roman"/>
          <w:sz w:val="24"/>
          <w:szCs w:val="24"/>
        </w:rPr>
        <w:t>, бадминтон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и др.</w:t>
      </w: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  В соответствии с Указом Президента Российской Федерации В.В. Путина от 24 марта 2014 года №172, согласно Плану работы по поэтапному внедрению Всероссийского </w:t>
      </w:r>
      <w:proofErr w:type="spellStart"/>
      <w:r w:rsidRPr="00B8097C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– спортивного «Готов к труду и обороне» (ГТО) в образовательных учреждениях </w:t>
      </w:r>
      <w:proofErr w:type="spellStart"/>
      <w:r w:rsidRPr="00B8097C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на 2014/2015 учебный год на организационном этапе было создано:</w:t>
      </w: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- муниципальная рабочая группа по внедрению Всероссийского </w:t>
      </w:r>
      <w:proofErr w:type="spellStart"/>
      <w:r w:rsidRPr="00B8097C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– спортивного комплекса «Готов к труду и обороне» (ГТО) в общеобразовательных учреждениях</w:t>
      </w:r>
      <w:proofErr w:type="gramStart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lastRenderedPageBreak/>
        <w:t>- определены базовые площадки по сдаче нормативов ВФСК «Готов к труду и обороне» (ГТО) обучающимися; (34 базовые площадки в общеобразовательных учреждениях, спортивный комплекс «Юность»).</w:t>
      </w: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>В управлении образования и во всех общеобразовательных учреждениях созданы специальные разделы на сайтах образовательных организаций портала «Электронное образование в республике Татарстан», содержащую информацию:</w:t>
      </w: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>- нормативные документы;</w:t>
      </w: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- Положение о Всероссийском </w:t>
      </w:r>
      <w:proofErr w:type="spellStart"/>
      <w:r w:rsidRPr="00B8097C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– спортивном комплексе «Готов к труду и обороне» (содержание ступеней комплекса по классам, необходимые требования и условия прохождения ВФСК (ГТО);</w:t>
      </w: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>- материалы, отражающие ход сдачи нормативов;</w:t>
      </w: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>- расписание работы спортивных секций, разрядные нормы по видам спорта, таблицы оценки результатов соревнований, фотоматериалы.</w:t>
      </w: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>С 20 сентября по 20 октября 2014 года в базовых площадках проходил приём норм ГТО по осенним видам: «челночный бег 3х10 м»; бег на 30,60,100 м.; бег на 1;1,5; 2; 3 км.</w:t>
      </w: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В сдаче нормативов осенней сессии из 34 общеобразовательных учреждений ЛМР приняло участие – 31. Приняло участие 5175 учащихся (63%) основной группы по физической культуре, допущенных к сдаче нормативов. Из них на золотой уровень выполнили нормативы 2676 учащихся (51,7%),  на серебряный уровень выполнили 1819 учащихся (35,1%), на бронзовый уровень 680 учащихся (13,1%).</w:t>
      </w:r>
    </w:p>
    <w:p w:rsidR="00B8097C" w:rsidRPr="00B8097C" w:rsidRDefault="00B8097C" w:rsidP="00B8097C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>Приложение№1</w:t>
      </w:r>
    </w:p>
    <w:p w:rsidR="00B8097C" w:rsidRPr="00B8097C" w:rsidRDefault="00B8097C" w:rsidP="00B809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B8097C">
        <w:rPr>
          <w:rFonts w:ascii="Times New Roman" w:eastAsia="Calibri" w:hAnsi="Times New Roman" w:cs="Times New Roman"/>
        </w:rPr>
        <w:t xml:space="preserve">Информация о сдаче нормативов осенней сессии </w:t>
      </w:r>
      <w:proofErr w:type="gramStart"/>
      <w:r w:rsidRPr="00B8097C">
        <w:rPr>
          <w:rFonts w:ascii="Times New Roman" w:eastAsia="Calibri" w:hAnsi="Times New Roman" w:cs="Times New Roman"/>
        </w:rPr>
        <w:t>в</w:t>
      </w:r>
      <w:proofErr w:type="gramEnd"/>
      <w:r w:rsidRPr="00B8097C">
        <w:rPr>
          <w:rFonts w:ascii="Times New Roman" w:eastAsia="Calibri" w:hAnsi="Times New Roman" w:cs="Times New Roman"/>
        </w:rPr>
        <w:t xml:space="preserve"> </w:t>
      </w:r>
      <w:proofErr w:type="gramStart"/>
      <w:r w:rsidRPr="00B8097C">
        <w:rPr>
          <w:rFonts w:ascii="Times New Roman" w:eastAsia="Calibri" w:hAnsi="Times New Roman" w:cs="Times New Roman"/>
        </w:rPr>
        <w:t>Лениногорском</w:t>
      </w:r>
      <w:proofErr w:type="gramEnd"/>
      <w:r w:rsidRPr="00B8097C">
        <w:rPr>
          <w:rFonts w:ascii="Times New Roman" w:eastAsia="Calibri" w:hAnsi="Times New Roman" w:cs="Times New Roman"/>
        </w:rPr>
        <w:t xml:space="preserve"> муниципальном районе</w:t>
      </w:r>
    </w:p>
    <w:p w:rsidR="00B8097C" w:rsidRPr="00B8097C" w:rsidRDefault="00B8097C" w:rsidP="00B809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2271"/>
        <w:gridCol w:w="1602"/>
        <w:gridCol w:w="1247"/>
        <w:gridCol w:w="1375"/>
        <w:gridCol w:w="980"/>
        <w:gridCol w:w="1561"/>
        <w:gridCol w:w="1561"/>
      </w:tblGrid>
      <w:tr w:rsidR="00B8097C" w:rsidRPr="00B8097C" w:rsidTr="00E50E2E">
        <w:tc>
          <w:tcPr>
            <w:tcW w:w="241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 xml:space="preserve">Наименование норматива </w:t>
            </w:r>
          </w:p>
        </w:tc>
        <w:tc>
          <w:tcPr>
            <w:tcW w:w="154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 xml:space="preserve">Количество </w:t>
            </w:r>
            <w:proofErr w:type="gramStart"/>
            <w:r w:rsidRPr="00B8097C">
              <w:rPr>
                <w:rFonts w:ascii="Times New Roman" w:eastAsia="Calibri" w:hAnsi="Times New Roman" w:cs="Times New Roman"/>
              </w:rPr>
              <w:t>обучающихся</w:t>
            </w:r>
            <w:proofErr w:type="gramEnd"/>
            <w:r w:rsidRPr="00B8097C">
              <w:rPr>
                <w:rFonts w:ascii="Times New Roman" w:eastAsia="Calibri" w:hAnsi="Times New Roman" w:cs="Times New Roman"/>
              </w:rPr>
              <w:t xml:space="preserve"> основной группы по физической культуре,  приступивших к сдаче норматива</w:t>
            </w:r>
          </w:p>
        </w:tc>
        <w:tc>
          <w:tcPr>
            <w:tcW w:w="3481" w:type="dxa"/>
            <w:gridSpan w:val="3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Количество обучающихся основной группы по физической культуре,  справившихся с выполнением нормативов  частично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Количество обучающихся основной группы по физической культуре,  не справившихся с выполнением нормативов  частично</w:t>
            </w:r>
          </w:p>
        </w:tc>
      </w:tr>
      <w:tr w:rsidR="00B8097C" w:rsidRPr="00B8097C" w:rsidTr="00E50E2E">
        <w:tc>
          <w:tcPr>
            <w:tcW w:w="241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Бронзовый</w:t>
            </w:r>
          </w:p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132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Серебряный</w:t>
            </w:r>
          </w:p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949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 xml:space="preserve">Золотой </w:t>
            </w:r>
          </w:p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8097C" w:rsidRPr="00B8097C" w:rsidTr="00E50E2E">
        <w:tc>
          <w:tcPr>
            <w:tcW w:w="2418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Челночный бег 3:10 м (1-2)</w:t>
            </w:r>
          </w:p>
        </w:tc>
        <w:tc>
          <w:tcPr>
            <w:tcW w:w="154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1353</w:t>
            </w:r>
          </w:p>
        </w:tc>
        <w:tc>
          <w:tcPr>
            <w:tcW w:w="120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703</w:t>
            </w:r>
          </w:p>
        </w:tc>
        <w:tc>
          <w:tcPr>
            <w:tcW w:w="132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419</w:t>
            </w:r>
          </w:p>
        </w:tc>
        <w:tc>
          <w:tcPr>
            <w:tcW w:w="949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231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18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Смешанное передвижение (1 км) (1-2)</w:t>
            </w:r>
          </w:p>
        </w:tc>
        <w:tc>
          <w:tcPr>
            <w:tcW w:w="154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1353</w:t>
            </w:r>
          </w:p>
        </w:tc>
        <w:tc>
          <w:tcPr>
            <w:tcW w:w="120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2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9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1353</w:t>
            </w:r>
          </w:p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18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Прыжок в длину с места толчком двумя ногами (</w:t>
            </w:r>
            <w:proofErr w:type="gramStart"/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см</w:t>
            </w:r>
            <w:proofErr w:type="gramEnd"/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)(1-11)</w:t>
            </w:r>
          </w:p>
        </w:tc>
        <w:tc>
          <w:tcPr>
            <w:tcW w:w="154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5175</w:t>
            </w:r>
          </w:p>
        </w:tc>
        <w:tc>
          <w:tcPr>
            <w:tcW w:w="120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2676</w:t>
            </w:r>
          </w:p>
        </w:tc>
        <w:tc>
          <w:tcPr>
            <w:tcW w:w="132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1819</w:t>
            </w:r>
          </w:p>
        </w:tc>
        <w:tc>
          <w:tcPr>
            <w:tcW w:w="949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680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18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Бег на 60 м (с)(</w:t>
            </w:r>
            <w:r w:rsidRPr="00B8097C">
              <w:rPr>
                <w:rFonts w:ascii="Times New Roman" w:eastAsia="Calibri" w:hAnsi="Times New Roman" w:cs="Times New Roman"/>
              </w:rPr>
              <w:t>3-9</w:t>
            </w: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154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3262</w:t>
            </w:r>
          </w:p>
        </w:tc>
        <w:tc>
          <w:tcPr>
            <w:tcW w:w="120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1452</w:t>
            </w:r>
          </w:p>
        </w:tc>
        <w:tc>
          <w:tcPr>
            <w:tcW w:w="132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1305</w:t>
            </w:r>
          </w:p>
        </w:tc>
        <w:tc>
          <w:tcPr>
            <w:tcW w:w="949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505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18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Бег на 1 км (мин, с) </w:t>
            </w:r>
            <w:proofErr w:type="gramStart"/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(</w:t>
            </w:r>
            <w:r w:rsidRPr="00B8097C">
              <w:rPr>
                <w:rFonts w:ascii="Times New Roman" w:eastAsia="Calibri" w:hAnsi="Times New Roman" w:cs="Times New Roman"/>
              </w:rPr>
              <w:t xml:space="preserve"> </w:t>
            </w:r>
            <w:proofErr w:type="gramEnd"/>
            <w:r w:rsidRPr="00B8097C">
              <w:rPr>
                <w:rFonts w:ascii="Times New Roman" w:eastAsia="Calibri" w:hAnsi="Times New Roman" w:cs="Times New Roman"/>
              </w:rPr>
              <w:t>3-4</w:t>
            </w: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154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957</w:t>
            </w:r>
          </w:p>
        </w:tc>
        <w:tc>
          <w:tcPr>
            <w:tcW w:w="120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478</w:t>
            </w:r>
          </w:p>
        </w:tc>
        <w:tc>
          <w:tcPr>
            <w:tcW w:w="132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246</w:t>
            </w:r>
          </w:p>
        </w:tc>
        <w:tc>
          <w:tcPr>
            <w:tcW w:w="949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233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18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Бег на 1,5 км (мин, с)</w:t>
            </w:r>
            <w:proofErr w:type="gramStart"/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(</w:t>
            </w:r>
            <w:r w:rsidRPr="00B8097C">
              <w:rPr>
                <w:rFonts w:ascii="Times New Roman" w:eastAsia="Calibri" w:hAnsi="Times New Roman" w:cs="Times New Roman"/>
              </w:rPr>
              <w:t xml:space="preserve"> </w:t>
            </w:r>
            <w:proofErr w:type="gramEnd"/>
            <w:r w:rsidRPr="00B8097C">
              <w:rPr>
                <w:rFonts w:ascii="Times New Roman" w:eastAsia="Calibri" w:hAnsi="Times New Roman" w:cs="Times New Roman"/>
              </w:rPr>
              <w:t>5-6</w:t>
            </w: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154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981</w:t>
            </w:r>
          </w:p>
        </w:tc>
        <w:tc>
          <w:tcPr>
            <w:tcW w:w="120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485</w:t>
            </w:r>
          </w:p>
        </w:tc>
        <w:tc>
          <w:tcPr>
            <w:tcW w:w="132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256</w:t>
            </w:r>
          </w:p>
        </w:tc>
        <w:tc>
          <w:tcPr>
            <w:tcW w:w="949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240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18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lastRenderedPageBreak/>
              <w:t xml:space="preserve">Бег на 2 км (мин, с) </w:t>
            </w:r>
            <w:proofErr w:type="gramStart"/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(</w:t>
            </w:r>
            <w:r w:rsidRPr="00B8097C">
              <w:rPr>
                <w:rFonts w:ascii="Times New Roman" w:eastAsia="Calibri" w:hAnsi="Times New Roman" w:cs="Times New Roman"/>
              </w:rPr>
              <w:t xml:space="preserve"> </w:t>
            </w:r>
            <w:proofErr w:type="gramEnd"/>
            <w:r w:rsidRPr="00B8097C">
              <w:rPr>
                <w:rFonts w:ascii="Times New Roman" w:eastAsia="Calibri" w:hAnsi="Times New Roman" w:cs="Times New Roman"/>
              </w:rPr>
              <w:t>7-11</w:t>
            </w: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154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1887</w:t>
            </w:r>
          </w:p>
        </w:tc>
        <w:tc>
          <w:tcPr>
            <w:tcW w:w="120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931</w:t>
            </w:r>
          </w:p>
        </w:tc>
        <w:tc>
          <w:tcPr>
            <w:tcW w:w="132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643</w:t>
            </w:r>
          </w:p>
        </w:tc>
        <w:tc>
          <w:tcPr>
            <w:tcW w:w="949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313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18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Бег на 100 м (с) (</w:t>
            </w:r>
            <w:r w:rsidRPr="00B8097C">
              <w:rPr>
                <w:rFonts w:ascii="Times New Roman" w:eastAsia="Calibri" w:hAnsi="Times New Roman" w:cs="Times New Roman"/>
              </w:rPr>
              <w:t>10-11</w:t>
            </w: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154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563</w:t>
            </w:r>
          </w:p>
        </w:tc>
        <w:tc>
          <w:tcPr>
            <w:tcW w:w="1205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203</w:t>
            </w:r>
          </w:p>
        </w:tc>
        <w:tc>
          <w:tcPr>
            <w:tcW w:w="132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254</w:t>
            </w:r>
          </w:p>
        </w:tc>
        <w:tc>
          <w:tcPr>
            <w:tcW w:w="949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106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6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B8097C" w:rsidRPr="00B8097C" w:rsidRDefault="00B8097C" w:rsidP="00B809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>С 20 января по 26 февраля 2015 года в базовых площадках проходила сдача норм ГТО по зимним видам: подтягивание из виса лежа на низкой перекладине, подтягивание из виса лежа на высокой перекладине, рывок гири, поднимание туловища из положения на спине, бег на лыжах, стрельба из пневматической винтовки.</w:t>
      </w:r>
    </w:p>
    <w:p w:rsidR="00B8097C" w:rsidRPr="00B8097C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В сдаче нормативов зимней сессии из 34 общеобразовательных учреждений ЛМР приняло участие – 31. Приняло участие  5175 учащихся (63%) основной группы по физической культуре, допущенных к сдаче нормативов. Из них на золотой уровень выполнили нормативы 2736 учащихся (52,8%),  на серебряный уровень выполнили 1859 учащихся (35,9%), на бронзовый уровень 580 учащихся (11,2%).</w:t>
      </w:r>
    </w:p>
    <w:p w:rsidR="00B8097C" w:rsidRPr="00B8097C" w:rsidRDefault="00B8097C" w:rsidP="00B8097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  <w:r w:rsidRPr="00B8097C">
        <w:rPr>
          <w:rFonts w:ascii="Times New Roman" w:eastAsia="Calibri" w:hAnsi="Times New Roman" w:cs="Times New Roman"/>
        </w:rPr>
        <w:t>Приложение№2</w:t>
      </w:r>
    </w:p>
    <w:p w:rsidR="00B8097C" w:rsidRPr="00B8097C" w:rsidRDefault="00B8097C" w:rsidP="00B8097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</w:p>
    <w:p w:rsidR="00B8097C" w:rsidRPr="00B8097C" w:rsidRDefault="00B8097C" w:rsidP="00B809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B8097C">
        <w:rPr>
          <w:rFonts w:ascii="Times New Roman" w:eastAsia="Calibri" w:hAnsi="Times New Roman" w:cs="Times New Roman"/>
        </w:rPr>
        <w:t xml:space="preserve">Информация о сдаче нормативов зимней  сессии </w:t>
      </w:r>
      <w:proofErr w:type="gramStart"/>
      <w:r w:rsidRPr="00B8097C">
        <w:rPr>
          <w:rFonts w:ascii="Times New Roman" w:eastAsia="Calibri" w:hAnsi="Times New Roman" w:cs="Times New Roman"/>
        </w:rPr>
        <w:t>в</w:t>
      </w:r>
      <w:proofErr w:type="gramEnd"/>
      <w:r w:rsidRPr="00B8097C">
        <w:rPr>
          <w:rFonts w:ascii="Times New Roman" w:eastAsia="Calibri" w:hAnsi="Times New Roman" w:cs="Times New Roman"/>
        </w:rPr>
        <w:t xml:space="preserve"> </w:t>
      </w:r>
      <w:proofErr w:type="gramStart"/>
      <w:r w:rsidRPr="00B8097C">
        <w:rPr>
          <w:rFonts w:ascii="Times New Roman" w:eastAsia="Calibri" w:hAnsi="Times New Roman" w:cs="Times New Roman"/>
        </w:rPr>
        <w:t>Лениногорском</w:t>
      </w:r>
      <w:proofErr w:type="gramEnd"/>
      <w:r w:rsidRPr="00B8097C">
        <w:rPr>
          <w:rFonts w:ascii="Times New Roman" w:eastAsia="Calibri" w:hAnsi="Times New Roman" w:cs="Times New Roman"/>
        </w:rPr>
        <w:t xml:space="preserve"> муниципальном районе</w:t>
      </w:r>
    </w:p>
    <w:p w:rsidR="00B8097C" w:rsidRPr="00B8097C" w:rsidRDefault="00B8097C" w:rsidP="00B8097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987"/>
        <w:gridCol w:w="1602"/>
        <w:gridCol w:w="1247"/>
        <w:gridCol w:w="1375"/>
        <w:gridCol w:w="980"/>
        <w:gridCol w:w="1561"/>
        <w:gridCol w:w="1561"/>
      </w:tblGrid>
      <w:tr w:rsidR="00B8097C" w:rsidRPr="00B8097C" w:rsidTr="00E50E2E">
        <w:tc>
          <w:tcPr>
            <w:tcW w:w="2423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 xml:space="preserve">Наименование норматива </w:t>
            </w: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 xml:space="preserve">Количество </w:t>
            </w:r>
            <w:proofErr w:type="gramStart"/>
            <w:r w:rsidRPr="00B8097C">
              <w:rPr>
                <w:rFonts w:ascii="Times New Roman" w:eastAsia="Calibri" w:hAnsi="Times New Roman" w:cs="Times New Roman"/>
              </w:rPr>
              <w:t>обучающихся</w:t>
            </w:r>
            <w:proofErr w:type="gramEnd"/>
            <w:r w:rsidRPr="00B8097C">
              <w:rPr>
                <w:rFonts w:ascii="Times New Roman" w:eastAsia="Calibri" w:hAnsi="Times New Roman" w:cs="Times New Roman"/>
              </w:rPr>
              <w:t xml:space="preserve"> основной группы по физической культуре,  приступивших к сдаче норматива</w:t>
            </w:r>
          </w:p>
        </w:tc>
        <w:tc>
          <w:tcPr>
            <w:tcW w:w="3359" w:type="dxa"/>
            <w:gridSpan w:val="3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Количество обучающихся основной группы по физической культуре,  справившихся с выполнением нормативов  частично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Количество обучающихся основной группы по физической культуре,  не справившихся с выполнением нормативов  частично</w:t>
            </w:r>
          </w:p>
        </w:tc>
      </w:tr>
      <w:tr w:rsidR="00B8097C" w:rsidRPr="00B8097C" w:rsidTr="00E50E2E">
        <w:tc>
          <w:tcPr>
            <w:tcW w:w="2423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2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Бронзовый</w:t>
            </w:r>
          </w:p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1280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Серебряный</w:t>
            </w:r>
          </w:p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91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 xml:space="preserve">Золотой </w:t>
            </w:r>
          </w:p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8097C" w:rsidRPr="00B8097C" w:rsidTr="00E50E2E">
        <w:tc>
          <w:tcPr>
            <w:tcW w:w="2423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Подтягивание из виса лежа  на низкой перекладине</w:t>
            </w: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2452</w:t>
            </w:r>
          </w:p>
        </w:tc>
        <w:tc>
          <w:tcPr>
            <w:tcW w:w="1162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1551</w:t>
            </w:r>
          </w:p>
        </w:tc>
        <w:tc>
          <w:tcPr>
            <w:tcW w:w="1280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698</w:t>
            </w:r>
          </w:p>
        </w:tc>
        <w:tc>
          <w:tcPr>
            <w:tcW w:w="91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203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23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Подтягивание  из виса на высокой перекладине</w:t>
            </w: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2040</w:t>
            </w:r>
          </w:p>
        </w:tc>
        <w:tc>
          <w:tcPr>
            <w:tcW w:w="1162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1003</w:t>
            </w:r>
          </w:p>
        </w:tc>
        <w:tc>
          <w:tcPr>
            <w:tcW w:w="1280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607</w:t>
            </w:r>
          </w:p>
        </w:tc>
        <w:tc>
          <w:tcPr>
            <w:tcW w:w="91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430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23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Рывок гири</w:t>
            </w: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1162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280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91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23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Сгибание и разгибание рук в упоре лежа на полу</w:t>
            </w: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282</w:t>
            </w:r>
          </w:p>
        </w:tc>
        <w:tc>
          <w:tcPr>
            <w:tcW w:w="1162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180</w:t>
            </w:r>
          </w:p>
        </w:tc>
        <w:tc>
          <w:tcPr>
            <w:tcW w:w="1280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91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23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Поднимание туловища из положения на спине</w:t>
            </w: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1878</w:t>
            </w:r>
          </w:p>
        </w:tc>
        <w:tc>
          <w:tcPr>
            <w:tcW w:w="1162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938</w:t>
            </w:r>
          </w:p>
        </w:tc>
        <w:tc>
          <w:tcPr>
            <w:tcW w:w="1280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599</w:t>
            </w:r>
          </w:p>
        </w:tc>
        <w:tc>
          <w:tcPr>
            <w:tcW w:w="91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341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rPr>
          <w:trHeight w:val="570"/>
        </w:trPr>
        <w:tc>
          <w:tcPr>
            <w:tcW w:w="2423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Бег на лыжах </w:t>
            </w:r>
            <w:proofErr w:type="gramStart"/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на</w:t>
            </w:r>
            <w:proofErr w:type="gramEnd"/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: </w:t>
            </w:r>
          </w:p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1км</w:t>
            </w: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1030</w:t>
            </w:r>
          </w:p>
        </w:tc>
        <w:tc>
          <w:tcPr>
            <w:tcW w:w="1162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505</w:t>
            </w:r>
          </w:p>
        </w:tc>
        <w:tc>
          <w:tcPr>
            <w:tcW w:w="1280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320</w:t>
            </w:r>
          </w:p>
        </w:tc>
        <w:tc>
          <w:tcPr>
            <w:tcW w:w="91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205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rPr>
          <w:trHeight w:val="318"/>
        </w:trPr>
        <w:tc>
          <w:tcPr>
            <w:tcW w:w="2423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2 км</w:t>
            </w: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1580</w:t>
            </w:r>
          </w:p>
        </w:tc>
        <w:tc>
          <w:tcPr>
            <w:tcW w:w="1162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730</w:t>
            </w:r>
          </w:p>
        </w:tc>
        <w:tc>
          <w:tcPr>
            <w:tcW w:w="1280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452</w:t>
            </w:r>
          </w:p>
        </w:tc>
        <w:tc>
          <w:tcPr>
            <w:tcW w:w="91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398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rPr>
          <w:trHeight w:val="255"/>
        </w:trPr>
        <w:tc>
          <w:tcPr>
            <w:tcW w:w="2423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3 км</w:t>
            </w: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1451</w:t>
            </w:r>
          </w:p>
        </w:tc>
        <w:tc>
          <w:tcPr>
            <w:tcW w:w="1162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651</w:t>
            </w:r>
          </w:p>
        </w:tc>
        <w:tc>
          <w:tcPr>
            <w:tcW w:w="1280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551</w:t>
            </w:r>
          </w:p>
        </w:tc>
        <w:tc>
          <w:tcPr>
            <w:tcW w:w="91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249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rPr>
          <w:trHeight w:val="285"/>
        </w:trPr>
        <w:tc>
          <w:tcPr>
            <w:tcW w:w="2423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5 км</w:t>
            </w: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601</w:t>
            </w:r>
          </w:p>
        </w:tc>
        <w:tc>
          <w:tcPr>
            <w:tcW w:w="1162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308</w:t>
            </w:r>
          </w:p>
        </w:tc>
        <w:tc>
          <w:tcPr>
            <w:tcW w:w="1280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209</w:t>
            </w:r>
          </w:p>
        </w:tc>
        <w:tc>
          <w:tcPr>
            <w:tcW w:w="91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84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8097C" w:rsidRPr="00B8097C" w:rsidTr="00E50E2E">
        <w:tc>
          <w:tcPr>
            <w:tcW w:w="2423" w:type="dxa"/>
          </w:tcPr>
          <w:p w:rsidR="00B8097C" w:rsidRPr="00B8097C" w:rsidRDefault="00B8097C" w:rsidP="00B8097C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B8097C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Стрельба с пневматической винтовки</w:t>
            </w:r>
          </w:p>
        </w:tc>
        <w:tc>
          <w:tcPr>
            <w:tcW w:w="1488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3100</w:t>
            </w:r>
          </w:p>
        </w:tc>
        <w:tc>
          <w:tcPr>
            <w:tcW w:w="1162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1680</w:t>
            </w:r>
          </w:p>
        </w:tc>
        <w:tc>
          <w:tcPr>
            <w:tcW w:w="1280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1010</w:t>
            </w:r>
          </w:p>
        </w:tc>
        <w:tc>
          <w:tcPr>
            <w:tcW w:w="917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410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51" w:type="dxa"/>
          </w:tcPr>
          <w:p w:rsidR="00B8097C" w:rsidRPr="00B8097C" w:rsidRDefault="00B8097C" w:rsidP="00B809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097C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B8097C" w:rsidRPr="00B8097C" w:rsidRDefault="00B8097C" w:rsidP="00B809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097C" w:rsidRPr="00B8097C" w:rsidRDefault="00B8097C" w:rsidP="00B8097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  С 10 апреля 2015 г. общеобразовательные учреждения </w:t>
      </w:r>
      <w:proofErr w:type="spellStart"/>
      <w:r w:rsidRPr="00B8097C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муниципал</w:t>
      </w:r>
      <w:r w:rsidR="00D544D3">
        <w:rPr>
          <w:rFonts w:ascii="Times New Roman" w:eastAsia="Calibri" w:hAnsi="Times New Roman" w:cs="Times New Roman"/>
          <w:sz w:val="24"/>
          <w:szCs w:val="24"/>
        </w:rPr>
        <w:t>ьного района провели сдачу</w:t>
      </w: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норм нормативов весенней сессии по следующим видам: наклон вперед из </w:t>
      </w:r>
      <w:proofErr w:type="gramStart"/>
      <w:r w:rsidRPr="00B8097C">
        <w:rPr>
          <w:rFonts w:ascii="Times New Roman" w:eastAsia="Calibri" w:hAnsi="Times New Roman" w:cs="Times New Roman"/>
          <w:sz w:val="24"/>
          <w:szCs w:val="24"/>
        </w:rPr>
        <w:t>положения</w:t>
      </w:r>
      <w:proofErr w:type="gramEnd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стоя с прямыми ногами на полу или гимнастической  скамье, метание теннисного мяча в цель, метание спортивного снаряда на дальность, кросс по пересеченной местности на 1,2,3,5; туристский поход с проверкой туристских навыков.</w:t>
      </w:r>
    </w:p>
    <w:p w:rsidR="00B8097C" w:rsidRDefault="00B8097C" w:rsidP="00B8097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 Приём нормативов весенней сессии успешно были проведены в рамках проведения муниципальных этапов республиканских соревнований школьников «Президентские состязания», республиканских игр «Президентские спортивные  игры». Победители муниципального этапа успешно прошли отборочный тур на финал республиканских спортивных состязаний «Президентские состязания» (</w:t>
      </w:r>
      <w:proofErr w:type="spellStart"/>
      <w:r w:rsidRPr="00B8097C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B8097C">
        <w:rPr>
          <w:rFonts w:ascii="Times New Roman" w:eastAsia="Calibri" w:hAnsi="Times New Roman" w:cs="Times New Roman"/>
          <w:sz w:val="24"/>
          <w:szCs w:val="24"/>
        </w:rPr>
        <w:t>Мамадыш</w:t>
      </w:r>
      <w:proofErr w:type="spellEnd"/>
      <w:r w:rsidRPr="00B8097C">
        <w:rPr>
          <w:rFonts w:ascii="Times New Roman" w:eastAsia="Calibri" w:hAnsi="Times New Roman" w:cs="Times New Roman"/>
          <w:sz w:val="24"/>
          <w:szCs w:val="24"/>
        </w:rPr>
        <w:t>), «Президентские игры» (г. Нижнекамск).</w:t>
      </w:r>
    </w:p>
    <w:p w:rsidR="00D544D3" w:rsidRPr="00D544D3" w:rsidRDefault="00D544D3" w:rsidP="00D544D3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544D3">
        <w:rPr>
          <w:rFonts w:ascii="Times New Roman" w:eastAsia="Calibri" w:hAnsi="Times New Roman" w:cs="Times New Roman"/>
          <w:sz w:val="24"/>
          <w:szCs w:val="24"/>
        </w:rPr>
        <w:t xml:space="preserve">Таблица 1                                                                                                                                                              </w:t>
      </w:r>
    </w:p>
    <w:p w:rsidR="00D544D3" w:rsidRPr="00D544D3" w:rsidRDefault="00D544D3" w:rsidP="00D544D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544D3">
        <w:rPr>
          <w:rFonts w:ascii="Times New Roman" w:eastAsia="Calibri" w:hAnsi="Times New Roman" w:cs="Times New Roman"/>
          <w:sz w:val="24"/>
          <w:szCs w:val="24"/>
        </w:rPr>
        <w:t xml:space="preserve">Информация </w:t>
      </w:r>
    </w:p>
    <w:p w:rsidR="00D544D3" w:rsidRPr="00D544D3" w:rsidRDefault="00D544D3" w:rsidP="00D544D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544D3">
        <w:rPr>
          <w:rFonts w:ascii="Times New Roman" w:eastAsia="Calibri" w:hAnsi="Times New Roman" w:cs="Times New Roman"/>
          <w:sz w:val="24"/>
          <w:szCs w:val="24"/>
        </w:rPr>
        <w:t>о сдаче нормативов (весенняя сессия) Всероссийского физкультурно-спортивного комплекса Готов к труду и обороне (ГТО)</w:t>
      </w:r>
    </w:p>
    <w:p w:rsidR="00D544D3" w:rsidRPr="00D544D3" w:rsidRDefault="00D544D3" w:rsidP="00D544D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544D3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D544D3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общеобразовательных организаций в  Лениногорском муниципальном районе</w:t>
      </w:r>
    </w:p>
    <w:p w:rsidR="00D544D3" w:rsidRPr="00D544D3" w:rsidRDefault="00D544D3" w:rsidP="00D54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113"/>
        <w:gridCol w:w="1076"/>
        <w:gridCol w:w="788"/>
        <w:gridCol w:w="1002"/>
        <w:gridCol w:w="690"/>
        <w:gridCol w:w="1050"/>
        <w:gridCol w:w="1050"/>
      </w:tblGrid>
      <w:tr w:rsidR="00D544D3" w:rsidRPr="00D544D3" w:rsidTr="00D544D3">
        <w:tc>
          <w:tcPr>
            <w:tcW w:w="1242" w:type="dxa"/>
            <w:vMerge w:val="restart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Количество общеобразовательных организаций в районе</w:t>
            </w:r>
          </w:p>
        </w:tc>
        <w:tc>
          <w:tcPr>
            <w:tcW w:w="1701" w:type="dxa"/>
            <w:vMerge w:val="restart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 xml:space="preserve">Количество общеобразовательных организаций в районе, приступивших к сдаче нормативов </w:t>
            </w:r>
          </w:p>
        </w:tc>
        <w:tc>
          <w:tcPr>
            <w:tcW w:w="1113" w:type="dxa"/>
            <w:vMerge w:val="restart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 xml:space="preserve">Количество обучающихся основной группы по физической культуре, допущенных к сдаче нормативов </w:t>
            </w:r>
          </w:p>
        </w:tc>
        <w:tc>
          <w:tcPr>
            <w:tcW w:w="1076" w:type="dxa"/>
            <w:vMerge w:val="restart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Количество обучающихся основной группы по физической культуре,  приступивших к сдаче нормативов</w:t>
            </w:r>
          </w:p>
        </w:tc>
        <w:tc>
          <w:tcPr>
            <w:tcW w:w="2480" w:type="dxa"/>
            <w:gridSpan w:val="3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1050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Количество обучающихся основной группы по физической культуре,  справившихся с выполнением нормативов  не в полном объеме</w:t>
            </w:r>
          </w:p>
        </w:tc>
        <w:tc>
          <w:tcPr>
            <w:tcW w:w="1050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 xml:space="preserve">Количество обучающихся основной группы по физической культуре,  не справившихся с выполнением нормативов   </w:t>
            </w:r>
          </w:p>
        </w:tc>
      </w:tr>
      <w:tr w:rsidR="00D544D3" w:rsidRPr="00D544D3" w:rsidTr="00D544D3">
        <w:tc>
          <w:tcPr>
            <w:tcW w:w="1242" w:type="dxa"/>
            <w:vMerge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vMerge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6" w:type="dxa"/>
            <w:vMerge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8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Бронзовый</w:t>
            </w:r>
          </w:p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1002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Серебряный</w:t>
            </w:r>
          </w:p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690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 xml:space="preserve">Золотой </w:t>
            </w:r>
          </w:p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1050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0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544D3" w:rsidRPr="00D544D3" w:rsidTr="00D544D3">
        <w:tc>
          <w:tcPr>
            <w:tcW w:w="1242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1701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1113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5175</w:t>
            </w:r>
          </w:p>
        </w:tc>
        <w:tc>
          <w:tcPr>
            <w:tcW w:w="1076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5175</w:t>
            </w:r>
          </w:p>
        </w:tc>
        <w:tc>
          <w:tcPr>
            <w:tcW w:w="788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1530</w:t>
            </w:r>
          </w:p>
        </w:tc>
        <w:tc>
          <w:tcPr>
            <w:tcW w:w="1002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970</w:t>
            </w:r>
          </w:p>
        </w:tc>
        <w:tc>
          <w:tcPr>
            <w:tcW w:w="690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270</w:t>
            </w:r>
          </w:p>
        </w:tc>
        <w:tc>
          <w:tcPr>
            <w:tcW w:w="1050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050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544D3" w:rsidRPr="00D544D3" w:rsidRDefault="00D544D3" w:rsidP="00D544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544D3" w:rsidRPr="00D544D3" w:rsidRDefault="00D544D3" w:rsidP="00D544D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544D3">
        <w:rPr>
          <w:rFonts w:ascii="Times New Roman" w:eastAsia="Calibri" w:hAnsi="Times New Roman" w:cs="Times New Roman"/>
          <w:sz w:val="24"/>
          <w:szCs w:val="24"/>
        </w:rPr>
        <w:t xml:space="preserve">Таблица  2                                                                                                                                                              </w:t>
      </w:r>
    </w:p>
    <w:p w:rsidR="00D544D3" w:rsidRPr="00D544D3" w:rsidRDefault="00D544D3" w:rsidP="00D544D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544D3" w:rsidRPr="00D544D3" w:rsidRDefault="00D544D3" w:rsidP="00D544D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D544D3">
        <w:rPr>
          <w:rFonts w:ascii="Times New Roman" w:eastAsia="Calibri" w:hAnsi="Times New Roman" w:cs="Times New Roman"/>
        </w:rPr>
        <w:t xml:space="preserve">Информация о сдаче нормативов весенней сессии </w:t>
      </w:r>
      <w:proofErr w:type="gramStart"/>
      <w:r w:rsidRPr="00D544D3">
        <w:rPr>
          <w:rFonts w:ascii="Times New Roman" w:eastAsia="Calibri" w:hAnsi="Times New Roman" w:cs="Times New Roman"/>
        </w:rPr>
        <w:t>в</w:t>
      </w:r>
      <w:proofErr w:type="gramEnd"/>
      <w:r w:rsidRPr="00D544D3">
        <w:rPr>
          <w:rFonts w:ascii="Times New Roman" w:eastAsia="Calibri" w:hAnsi="Times New Roman" w:cs="Times New Roman"/>
        </w:rPr>
        <w:t xml:space="preserve"> </w:t>
      </w:r>
      <w:proofErr w:type="gramStart"/>
      <w:r w:rsidRPr="00D544D3">
        <w:rPr>
          <w:rFonts w:ascii="Times New Roman" w:eastAsia="Calibri" w:hAnsi="Times New Roman" w:cs="Times New Roman"/>
        </w:rPr>
        <w:t>Лениногорском</w:t>
      </w:r>
      <w:proofErr w:type="gramEnd"/>
      <w:r w:rsidRPr="00D544D3">
        <w:rPr>
          <w:rFonts w:ascii="Times New Roman" w:eastAsia="Calibri" w:hAnsi="Times New Roman" w:cs="Times New Roman"/>
        </w:rPr>
        <w:t xml:space="preserve"> муниципальном районе</w:t>
      </w:r>
    </w:p>
    <w:p w:rsidR="00D544D3" w:rsidRPr="00D544D3" w:rsidRDefault="00D544D3" w:rsidP="00D544D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987"/>
        <w:gridCol w:w="1602"/>
        <w:gridCol w:w="1247"/>
        <w:gridCol w:w="1375"/>
        <w:gridCol w:w="980"/>
        <w:gridCol w:w="1561"/>
        <w:gridCol w:w="1561"/>
      </w:tblGrid>
      <w:tr w:rsidR="00D544D3" w:rsidRPr="00D544D3" w:rsidTr="00D544D3">
        <w:tc>
          <w:tcPr>
            <w:tcW w:w="2271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 xml:space="preserve">Наименование норматива </w:t>
            </w:r>
          </w:p>
        </w:tc>
        <w:tc>
          <w:tcPr>
            <w:tcW w:w="1546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 xml:space="preserve">Количество </w:t>
            </w:r>
            <w:proofErr w:type="gramStart"/>
            <w:r w:rsidRPr="00D544D3">
              <w:rPr>
                <w:rFonts w:ascii="Times New Roman" w:eastAsia="Calibri" w:hAnsi="Times New Roman" w:cs="Times New Roman"/>
              </w:rPr>
              <w:t>обучающихся</w:t>
            </w:r>
            <w:proofErr w:type="gramEnd"/>
            <w:r w:rsidRPr="00D544D3">
              <w:rPr>
                <w:rFonts w:ascii="Times New Roman" w:eastAsia="Calibri" w:hAnsi="Times New Roman" w:cs="Times New Roman"/>
              </w:rPr>
              <w:t xml:space="preserve"> основной группы по физической культуре,  приступивших к сдаче </w:t>
            </w:r>
            <w:r w:rsidRPr="00D544D3">
              <w:rPr>
                <w:rFonts w:ascii="Times New Roman" w:eastAsia="Calibri" w:hAnsi="Times New Roman" w:cs="Times New Roman"/>
              </w:rPr>
              <w:lastRenderedPageBreak/>
              <w:t>норматива</w:t>
            </w:r>
          </w:p>
        </w:tc>
        <w:tc>
          <w:tcPr>
            <w:tcW w:w="3482" w:type="dxa"/>
            <w:gridSpan w:val="3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lastRenderedPageBreak/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 xml:space="preserve">Количество обучающихся основной группы по физической культуре,  справившихся с </w:t>
            </w:r>
            <w:r w:rsidRPr="00D544D3">
              <w:rPr>
                <w:rFonts w:ascii="Times New Roman" w:eastAsia="Calibri" w:hAnsi="Times New Roman" w:cs="Times New Roman"/>
              </w:rPr>
              <w:lastRenderedPageBreak/>
              <w:t>выполнением нормативов  частично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lastRenderedPageBreak/>
              <w:t xml:space="preserve">Количество обучающихся основной группы по физической культуре,  не справившихся с </w:t>
            </w:r>
            <w:r w:rsidRPr="00D544D3">
              <w:rPr>
                <w:rFonts w:ascii="Times New Roman" w:eastAsia="Calibri" w:hAnsi="Times New Roman" w:cs="Times New Roman"/>
              </w:rPr>
              <w:lastRenderedPageBreak/>
              <w:t>выполнением нормативов  частично</w:t>
            </w:r>
          </w:p>
        </w:tc>
      </w:tr>
      <w:tr w:rsidR="00D544D3" w:rsidRPr="00D544D3" w:rsidTr="00D544D3">
        <w:tc>
          <w:tcPr>
            <w:tcW w:w="2271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6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5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Бронзовый</w:t>
            </w:r>
          </w:p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1328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Серебряный</w:t>
            </w:r>
          </w:p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949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 xml:space="preserve">Золотой </w:t>
            </w:r>
          </w:p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544D3" w:rsidRPr="00D544D3" w:rsidTr="00D544D3">
        <w:tc>
          <w:tcPr>
            <w:tcW w:w="2271" w:type="dxa"/>
          </w:tcPr>
          <w:p w:rsidR="00D544D3" w:rsidRPr="00D544D3" w:rsidRDefault="00D544D3" w:rsidP="00D544D3">
            <w:pPr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 xml:space="preserve">Наклон вперед из </w:t>
            </w:r>
            <w:proofErr w:type="gramStart"/>
            <w:r w:rsidRPr="00D544D3">
              <w:rPr>
                <w:rFonts w:ascii="Times New Roman" w:eastAsia="Calibri" w:hAnsi="Times New Roman" w:cs="Times New Roman"/>
              </w:rPr>
              <w:t>положения</w:t>
            </w:r>
            <w:proofErr w:type="gramEnd"/>
            <w:r w:rsidRPr="00D544D3">
              <w:rPr>
                <w:rFonts w:ascii="Times New Roman" w:eastAsia="Calibri" w:hAnsi="Times New Roman" w:cs="Times New Roman"/>
              </w:rPr>
              <w:t xml:space="preserve"> стоя с прямыми ногами на полу или гимнастической  скамье</w:t>
            </w:r>
          </w:p>
        </w:tc>
        <w:tc>
          <w:tcPr>
            <w:tcW w:w="1546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5175</w:t>
            </w:r>
          </w:p>
        </w:tc>
        <w:tc>
          <w:tcPr>
            <w:tcW w:w="1205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1135</w:t>
            </w:r>
          </w:p>
        </w:tc>
        <w:tc>
          <w:tcPr>
            <w:tcW w:w="1328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2453</w:t>
            </w:r>
          </w:p>
        </w:tc>
        <w:tc>
          <w:tcPr>
            <w:tcW w:w="949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1587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544D3" w:rsidRPr="00D544D3" w:rsidTr="00D544D3">
        <w:tc>
          <w:tcPr>
            <w:tcW w:w="2271" w:type="dxa"/>
          </w:tcPr>
          <w:p w:rsidR="00D544D3" w:rsidRPr="00D544D3" w:rsidRDefault="00D544D3" w:rsidP="00D544D3">
            <w:pPr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Метание теннисного мяча в цель</w:t>
            </w:r>
          </w:p>
        </w:tc>
        <w:tc>
          <w:tcPr>
            <w:tcW w:w="1546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1353</w:t>
            </w:r>
          </w:p>
        </w:tc>
        <w:tc>
          <w:tcPr>
            <w:tcW w:w="1205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621</w:t>
            </w:r>
          </w:p>
        </w:tc>
        <w:tc>
          <w:tcPr>
            <w:tcW w:w="1328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478</w:t>
            </w:r>
          </w:p>
        </w:tc>
        <w:tc>
          <w:tcPr>
            <w:tcW w:w="949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254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544D3" w:rsidRPr="00D544D3" w:rsidTr="00D544D3">
        <w:tc>
          <w:tcPr>
            <w:tcW w:w="2271" w:type="dxa"/>
          </w:tcPr>
          <w:p w:rsidR="00D544D3" w:rsidRPr="00D544D3" w:rsidRDefault="00D544D3" w:rsidP="00D544D3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D544D3">
              <w:rPr>
                <w:rFonts w:ascii="Times New Roman" w:eastAsia="Calibri" w:hAnsi="Times New Roman" w:cs="Times New Roman"/>
              </w:rPr>
              <w:t>Метание спортивного снаряда на дальность</w:t>
            </w:r>
          </w:p>
        </w:tc>
        <w:tc>
          <w:tcPr>
            <w:tcW w:w="1546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3822</w:t>
            </w:r>
          </w:p>
        </w:tc>
        <w:tc>
          <w:tcPr>
            <w:tcW w:w="1205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1673</w:t>
            </w:r>
          </w:p>
        </w:tc>
        <w:tc>
          <w:tcPr>
            <w:tcW w:w="1328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1462</w:t>
            </w:r>
          </w:p>
        </w:tc>
        <w:tc>
          <w:tcPr>
            <w:tcW w:w="949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682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D544D3" w:rsidRPr="00D544D3" w:rsidTr="00D544D3">
        <w:tc>
          <w:tcPr>
            <w:tcW w:w="2271" w:type="dxa"/>
          </w:tcPr>
          <w:p w:rsidR="00D544D3" w:rsidRPr="00D544D3" w:rsidRDefault="00D544D3" w:rsidP="00D544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Кросс по пересеченной местности на 1,2,3,5.</w:t>
            </w:r>
          </w:p>
          <w:p w:rsidR="00D544D3" w:rsidRPr="00D544D3" w:rsidRDefault="00D544D3" w:rsidP="00D544D3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</w:p>
        </w:tc>
        <w:tc>
          <w:tcPr>
            <w:tcW w:w="1546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5175</w:t>
            </w:r>
          </w:p>
        </w:tc>
        <w:tc>
          <w:tcPr>
            <w:tcW w:w="1205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1652</w:t>
            </w:r>
          </w:p>
        </w:tc>
        <w:tc>
          <w:tcPr>
            <w:tcW w:w="1328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2700</w:t>
            </w:r>
          </w:p>
        </w:tc>
        <w:tc>
          <w:tcPr>
            <w:tcW w:w="949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823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544D3" w:rsidRPr="00D544D3" w:rsidTr="00D544D3">
        <w:tc>
          <w:tcPr>
            <w:tcW w:w="2271" w:type="dxa"/>
          </w:tcPr>
          <w:p w:rsidR="00D544D3" w:rsidRPr="00D544D3" w:rsidRDefault="00D544D3" w:rsidP="00D544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Туристский поход с проверкой туристских навыков</w:t>
            </w:r>
          </w:p>
          <w:p w:rsidR="00D544D3" w:rsidRPr="00D544D3" w:rsidRDefault="00D544D3" w:rsidP="00D544D3">
            <w:pP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</w:pPr>
          </w:p>
        </w:tc>
        <w:tc>
          <w:tcPr>
            <w:tcW w:w="1546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05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28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49" w:type="dxa"/>
          </w:tcPr>
          <w:p w:rsidR="00D544D3" w:rsidRPr="00D544D3" w:rsidRDefault="00D544D3" w:rsidP="00D544D3">
            <w:pPr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07" w:type="dxa"/>
          </w:tcPr>
          <w:p w:rsidR="00D544D3" w:rsidRPr="00D544D3" w:rsidRDefault="00D544D3" w:rsidP="00D544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544D3"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D544D3" w:rsidRPr="00D544D3" w:rsidRDefault="00D544D3" w:rsidP="00D544D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D544D3" w:rsidRPr="00D544D3" w:rsidRDefault="00D544D3" w:rsidP="00D544D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544D3">
        <w:rPr>
          <w:rFonts w:ascii="Times New Roman" w:eastAsia="Calibri" w:hAnsi="Times New Roman" w:cs="Times New Roman"/>
          <w:sz w:val="24"/>
          <w:szCs w:val="24"/>
        </w:rPr>
        <w:t>Таблица 3</w:t>
      </w:r>
      <w:r w:rsidRPr="00D544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D544D3" w:rsidRPr="00D544D3" w:rsidRDefault="00D544D3" w:rsidP="00D544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71896" w:rsidRDefault="00B8097C" w:rsidP="001718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  На организационном уровне планомерно проводятся мероприятия по внедрению ВФСК «Готов к труду и обороне» (ГТО): практические семинары с учителями физической культуры, классные часы, беседы, встречи – беседы обучающихся  </w:t>
      </w:r>
      <w:proofErr w:type="gramStart"/>
      <w:r w:rsidRPr="00B8097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спортсменами, ветеранами физкультуры и спорта города и района, торжественные открытия по введению ВФСК «Готов к труду и обороне», спортивно – массовые мероприятия с школьниками и их родителями; агитационная работа по введению ВФСК «Готов к труду и обороне»: оформление и обновление стендов по сдаче нормативов ГТО, организованы выставки брошюр и выписки СМИ о введении ВФСК «Готов к труду и обороне», конкурсы рисунков и плакатов среди учащихся «Мы за ГТО!», презентации, просмотр видеофильмов о проведении ГТО среди населения.</w:t>
      </w:r>
    </w:p>
    <w:p w:rsidR="00171896" w:rsidRDefault="00171896" w:rsidP="00B8097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189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7" w:history="1">
        <w:r w:rsidRPr="001718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https://edu.tatar.ru/cor/401-раздел</w:t>
        </w:r>
      </w:hyperlink>
      <w:r w:rsidRPr="0017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«Учителю», https://edu.tatar.ru/cor/402 - раздел «Ученику») размещены видеоролики по пропаганде Всероссийского физкультурно-спортивного комплекса «Готов к труду и обороне» (ГТО).</w:t>
      </w:r>
    </w:p>
    <w:p w:rsidR="00A94C18" w:rsidRPr="00B8097C" w:rsidRDefault="00A94C18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Информация о реализации апробации ВФСК «Готов к труду и обороне» (ГТО)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  ежемесячно, с начала 2014/2015 учебного года, представлялась в Министерство образования и науки Республики Татарстан.</w:t>
      </w:r>
    </w:p>
    <w:p w:rsidR="005D114C" w:rsidRDefault="005D114C" w:rsidP="005D114C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проведении Единой Декады ГТО</w:t>
      </w:r>
    </w:p>
    <w:p w:rsidR="005D114C" w:rsidRPr="005D114C" w:rsidRDefault="005D114C" w:rsidP="005D114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15 по 22 мая 2015 г. </w:t>
      </w:r>
      <w:proofErr w:type="gramStart"/>
      <w:r w:rsidRPr="005D114C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D114C">
        <w:rPr>
          <w:rFonts w:ascii="Times New Roman" w:eastAsia="Calibri" w:hAnsi="Times New Roman" w:cs="Times New Roman"/>
          <w:sz w:val="24"/>
          <w:szCs w:val="24"/>
        </w:rPr>
        <w:t>Лениногорском</w:t>
      </w:r>
      <w:proofErr w:type="gram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муниципальном районе проведена «Единая  декада ГТО».  В рамках проведения «Единой декады  ГТО» во всех общеобразовательных учреждениях организовалось проведение мероприятий, направленных на пропаганду Всероссийского физкультурн</w:t>
      </w:r>
      <w:proofErr w:type="gramStart"/>
      <w:r w:rsidRPr="005D114C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спортивного комплекса «Готов к труду и обороне» (ГТО): классные часы, массовые  спортивно- оздоровительные мероприятия, родительские собрания. </w:t>
      </w:r>
    </w:p>
    <w:p w:rsidR="005D114C" w:rsidRPr="005D114C" w:rsidRDefault="005D114C" w:rsidP="005D114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523 учащихся общеобразовательных учреждений (11-12 лет, 13-15 лет) города и района, успешно прошедшие регистрацию на официальном портале ГТО, прошли практические испытания (тестирования) согласно графику (график прилагается).</w:t>
      </w:r>
    </w:p>
    <w:p w:rsidR="005D114C" w:rsidRPr="005D114C" w:rsidRDefault="005D114C" w:rsidP="005D114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t>15 мая 2015 г. в 9.00 час</w:t>
      </w:r>
      <w:proofErr w:type="gramStart"/>
      <w:r w:rsidRPr="005D114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5D114C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Pr="005D114C">
        <w:rPr>
          <w:rFonts w:ascii="Times New Roman" w:eastAsia="Calibri" w:hAnsi="Times New Roman" w:cs="Times New Roman"/>
          <w:sz w:val="24"/>
          <w:szCs w:val="24"/>
        </w:rPr>
        <w:t>а базе МБОУ «Гимназия №11» состоялось торжественное открытие муниципального этапа «Единой декады ГТО».</w:t>
      </w:r>
    </w:p>
    <w:p w:rsidR="005D114C" w:rsidRPr="005D114C" w:rsidRDefault="005D114C" w:rsidP="005D114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 15 - 16 мая 2015 г. в стрелковом тире МБОУ «СОШ №4 г. Лениногорск» прошли практические испытания (тестирования) по стрельбе из пневматической винтовки из </w:t>
      </w:r>
      <w:proofErr w:type="gramStart"/>
      <w:r w:rsidRPr="005D114C">
        <w:rPr>
          <w:rFonts w:ascii="Times New Roman" w:eastAsia="Calibri" w:hAnsi="Times New Roman" w:cs="Times New Roman"/>
          <w:sz w:val="24"/>
          <w:szCs w:val="24"/>
        </w:rPr>
        <w:t>положения</w:t>
      </w:r>
      <w:proofErr w:type="gram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сидя с опорой локтей, дистанция 5 м., 10 м..</w:t>
      </w:r>
    </w:p>
    <w:p w:rsidR="005D114C" w:rsidRPr="005D114C" w:rsidRDefault="005D114C" w:rsidP="005D114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 18 мая 2015 года на стадионе ГАОУ СПО «Лениногорский нефтяной техникум»  прошли практические испытания  по легкоатлетическим видам. 11-12 лет: бег на 60 м., бег на 1,5 км; 13-15 лет: бег на 60 м., бег на 2 км. </w:t>
      </w:r>
    </w:p>
    <w:p w:rsidR="005D114C" w:rsidRPr="005D114C" w:rsidRDefault="005D114C" w:rsidP="005D114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19 мая 2015 г. на базе  плавательного бассейна МБОУ «Лицей №12 г. Лениногорск» прошли испытания по плаванию (50 м.)</w:t>
      </w:r>
    </w:p>
    <w:p w:rsidR="005D114C" w:rsidRPr="005D114C" w:rsidRDefault="005D114C" w:rsidP="005D114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t>20 мая 2015 г. на базе МБОУ «Гимназия №11г. Лениногорск» прошли испытания: прыжки в длину с места толчком двумя ногами; наклон вперед из положения с прямыми ногами на полу;  подтягивание на высокой перекладине; сгибание и разгибание  рук  в упоре лежа на полу (кол- во раз); поднимание туловища из положения лежа на спине кол</w:t>
      </w:r>
      <w:proofErr w:type="gramStart"/>
      <w:r w:rsidRPr="005D114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D114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5D114C">
        <w:rPr>
          <w:rFonts w:ascii="Times New Roman" w:eastAsia="Calibri" w:hAnsi="Times New Roman" w:cs="Times New Roman"/>
          <w:sz w:val="24"/>
          <w:szCs w:val="24"/>
        </w:rPr>
        <w:t>аз.);</w:t>
      </w:r>
    </w:p>
    <w:p w:rsidR="005D114C" w:rsidRPr="005D114C" w:rsidRDefault="005D114C" w:rsidP="005D114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t>22 мая 2015 г. на стадионе  ГАОУ СПО «Лениногорский нефтяной техникум»  прошли практические испытания по метанию мяча весом  150 г.</w:t>
      </w:r>
    </w:p>
    <w:p w:rsidR="005D114C" w:rsidRPr="005D114C" w:rsidRDefault="005D114C" w:rsidP="005D114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 22 мая 2015 г.  на базе  МБОУ «Гимназия №11» состоялось торжественное награждение лучших участников, показавших высокие результаты в испытаниях (тестировании),  в рамках  «Единой декады ГТО».</w:t>
      </w:r>
    </w:p>
    <w:p w:rsidR="005D114C" w:rsidRPr="005D114C" w:rsidRDefault="005D114C" w:rsidP="005D114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      148  участников были награждены почетными грамотами управления по делам молодежи, спорта и туризму, управления образования. 523 участников «Единой декады ГТО»  были награждены сертификатами единого образца Всероссийского 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– спортивного комплекса «Готов к труду и обороне» и  сувенирными значками ГТО СССР.</w:t>
      </w:r>
    </w:p>
    <w:p w:rsidR="005D114C" w:rsidRDefault="005D114C" w:rsidP="00AE673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Ход  проведения мероприятий планомерно освещался в средствах массовой информации 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района: 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Лениногорское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ТВ, редакции «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Заман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сулышы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Лениногорские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вести», а также на сайтах управления образования и общеобразовательных учреждений.</w:t>
      </w:r>
    </w:p>
    <w:p w:rsidR="00AE6739" w:rsidRDefault="002E78DB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Проблемой остается, что не во всех образовательных учреждениях добросовестно относятся к поручениям Министерства образования и науки Республики Татарстан и  управления образования. Ссылаясь  на отсутствие условий, занятость или других причин. Пассивное участие  по пропаганде ВФСК ГТО проводится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Федотовской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ООШ, </w:t>
      </w:r>
      <w:r w:rsidR="00AE6739">
        <w:rPr>
          <w:rFonts w:ascii="Times New Roman" w:eastAsia="Calibri" w:hAnsi="Times New Roman" w:cs="Times New Roman"/>
          <w:sz w:val="24"/>
          <w:szCs w:val="24"/>
        </w:rPr>
        <w:t xml:space="preserve">Мордва – </w:t>
      </w:r>
      <w:proofErr w:type="spellStart"/>
      <w:r w:rsidR="00AE6739">
        <w:rPr>
          <w:rFonts w:ascii="Times New Roman" w:eastAsia="Calibri" w:hAnsi="Times New Roman" w:cs="Times New Roman"/>
          <w:sz w:val="24"/>
          <w:szCs w:val="24"/>
        </w:rPr>
        <w:t>Кармальской</w:t>
      </w:r>
      <w:proofErr w:type="spellEnd"/>
      <w:r w:rsidR="00AE673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Урдалинской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Новочершилинский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Новоиштирякский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школы – детский сад.</w:t>
      </w:r>
      <w:r w:rsidR="00AE673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D114C" w:rsidRDefault="00AE6739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Не своевременно </w:t>
      </w:r>
      <w:r w:rsidR="002E78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выставлялись информации о проведенных мероприятиях на сайт общеобразовательного учреждения.</w:t>
      </w:r>
    </w:p>
    <w:p w:rsidR="00E50E2E" w:rsidRPr="00E50E2E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приказом МО и Н РТ от 22.06.2015 г. № под -70/70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с 17 по 19 июня 2015 г. в г. Набережные Челны состоялся финал регионального Фестиваля Всероссийского физкультурн</w:t>
      </w:r>
      <w:proofErr w:type="gramStart"/>
      <w:r w:rsidRPr="00E50E2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спортивного комплекса «Готов к труду и обороне» (ГТО) среди обучающихся общеобразовательных учреждений Республики Татарстан, посвященный 70- </w:t>
      </w:r>
      <w:proofErr w:type="spellStart"/>
      <w:r w:rsidRPr="00E50E2E">
        <w:rPr>
          <w:rFonts w:ascii="Times New Roman" w:eastAsia="Times New Roman" w:hAnsi="Times New Roman" w:cs="Times New Roman"/>
          <w:sz w:val="24"/>
          <w:szCs w:val="24"/>
        </w:rPr>
        <w:t>летию</w:t>
      </w:r>
      <w:proofErr w:type="spell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в Великой отечественной войне. </w:t>
      </w:r>
      <w:proofErr w:type="gramStart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В нем приняли участие 13 команд с охватом 104 участника, в том числе выступала и команда </w:t>
      </w:r>
      <w:proofErr w:type="spellStart"/>
      <w:r w:rsidRPr="00E50E2E">
        <w:rPr>
          <w:rFonts w:ascii="Times New Roman" w:eastAsia="Times New Roman" w:hAnsi="Times New Roman" w:cs="Times New Roman"/>
          <w:sz w:val="24"/>
          <w:szCs w:val="24"/>
        </w:rPr>
        <w:t>Лениногорского</w:t>
      </w:r>
      <w:proofErr w:type="spell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в составе </w:t>
      </w:r>
      <w:r w:rsidR="00186804">
        <w:rPr>
          <w:rFonts w:ascii="Times New Roman" w:eastAsia="Times New Roman" w:hAnsi="Times New Roman" w:cs="Times New Roman"/>
          <w:sz w:val="24"/>
          <w:szCs w:val="24"/>
        </w:rPr>
        <w:t>учащихся СОШ №10, №5, Лицея №12 (р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уководители:</w:t>
      </w:r>
      <w:proofErr w:type="gram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0E2E">
        <w:rPr>
          <w:rFonts w:ascii="Times New Roman" w:eastAsia="Times New Roman" w:hAnsi="Times New Roman" w:cs="Times New Roman"/>
          <w:sz w:val="24"/>
          <w:szCs w:val="24"/>
        </w:rPr>
        <w:t>Сидюкова</w:t>
      </w:r>
      <w:proofErr w:type="spell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Р.А., Тараканова Н.И.). </w:t>
      </w:r>
    </w:p>
    <w:p w:rsidR="00E50E2E" w:rsidRPr="00E50E2E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По итогам соревнований команда </w:t>
      </w:r>
      <w:r w:rsidR="00E404AF">
        <w:rPr>
          <w:rFonts w:ascii="Times New Roman" w:eastAsia="Times New Roman" w:hAnsi="Times New Roman" w:cs="Times New Roman"/>
          <w:sz w:val="24"/>
          <w:szCs w:val="24"/>
        </w:rPr>
        <w:t xml:space="preserve"> Лениногорска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не стала обладател</w:t>
      </w:r>
      <w:r w:rsidR="00E404AF">
        <w:rPr>
          <w:rFonts w:ascii="Times New Roman" w:eastAsia="Times New Roman" w:hAnsi="Times New Roman" w:cs="Times New Roman"/>
          <w:sz w:val="24"/>
          <w:szCs w:val="24"/>
        </w:rPr>
        <w:t>ем титула победителя и  призера.</w:t>
      </w:r>
    </w:p>
    <w:p w:rsidR="00E50E2E" w:rsidRDefault="00E50E2E" w:rsidP="00E50E2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6739" w:rsidRDefault="00AE6739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097C" w:rsidRDefault="00AE6739" w:rsidP="00AE673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ХХХХХХХХХХХХХХХХ</w:t>
      </w:r>
    </w:p>
    <w:p w:rsidR="005C2D51" w:rsidRDefault="002A05C9" w:rsidP="005C2D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5C2D51">
        <w:rPr>
          <w:rFonts w:ascii="Times New Roman" w:hAnsi="Times New Roman" w:cs="Times New Roman"/>
          <w:sz w:val="24"/>
          <w:szCs w:val="24"/>
        </w:rPr>
        <w:t xml:space="preserve">В соответствии с Указом президента Российской Федерации №948 от 30.07.2010 г. </w:t>
      </w:r>
      <w:r w:rsidR="005C2D51" w:rsidRPr="00DC1588">
        <w:rPr>
          <w:rFonts w:ascii="Times New Roman" w:hAnsi="Times New Roman" w:cs="Times New Roman"/>
          <w:sz w:val="24"/>
          <w:szCs w:val="24"/>
        </w:rPr>
        <w:t xml:space="preserve">Приоритетным направлением стало проведение спортивных игр школьников </w:t>
      </w:r>
      <w:r w:rsidR="005C2D51" w:rsidRPr="00DC1588">
        <w:rPr>
          <w:rFonts w:ascii="Times New Roman" w:hAnsi="Times New Roman" w:cs="Times New Roman"/>
          <w:sz w:val="24"/>
          <w:szCs w:val="24"/>
        </w:rPr>
        <w:lastRenderedPageBreak/>
        <w:t>«Президентские спортивные игры», спортивных  соревнова</w:t>
      </w:r>
      <w:r w:rsidR="005C2D51">
        <w:rPr>
          <w:rFonts w:ascii="Times New Roman" w:hAnsi="Times New Roman" w:cs="Times New Roman"/>
          <w:sz w:val="24"/>
          <w:szCs w:val="24"/>
        </w:rPr>
        <w:t>ний  «Президентские состязания».   Целями  и задачами данных мероприятий являются: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уровня двигательной активности учащихся;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лучших команд общеобразовательных учреждений, добившихся наилучших результатов в наиболее развитых и популярных летних олимпийских видах спорта;</w:t>
      </w:r>
    </w:p>
    <w:p w:rsidR="007B539F" w:rsidRDefault="007B539F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массового школьного спорта;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пропаганда здорового образа жизни;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привлечение к регулярным к занятиям физической культурой и спортом.</w:t>
      </w:r>
      <w:proofErr w:type="gramEnd"/>
    </w:p>
    <w:p w:rsidR="006E3314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Президентские состязания проходили в три этапа:</w:t>
      </w:r>
    </w:p>
    <w:p w:rsidR="006E3314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(приняли участие 5086 учащихся);</w:t>
      </w:r>
    </w:p>
    <w:p w:rsidR="006E3314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(приняли участие 400 учащихся);</w:t>
      </w:r>
    </w:p>
    <w:p w:rsidR="005C2D51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республиканский.</w:t>
      </w:r>
    </w:p>
    <w:p w:rsidR="00E50E2E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Положением о проведении регионального финала Всероссийских соревнований школьников «Президентские состязания» с 24 по 26 мая 2015 г. в </w:t>
      </w:r>
      <w:proofErr w:type="spellStart"/>
      <w:r w:rsidRPr="00E50E2E">
        <w:rPr>
          <w:rFonts w:ascii="Times New Roman" w:eastAsia="Times New Roman" w:hAnsi="Times New Roman" w:cs="Times New Roman"/>
          <w:sz w:val="24"/>
          <w:szCs w:val="24"/>
        </w:rPr>
        <w:t>Мамадышском</w:t>
      </w:r>
      <w:proofErr w:type="spell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состоялся финал Всероссийских соревнований школьников «Президентские состязания». </w:t>
      </w:r>
      <w:proofErr w:type="gramStart"/>
      <w:r w:rsidRPr="00E50E2E">
        <w:rPr>
          <w:rFonts w:ascii="Times New Roman" w:eastAsia="Times New Roman" w:hAnsi="Times New Roman" w:cs="Times New Roman"/>
          <w:sz w:val="24"/>
          <w:szCs w:val="24"/>
        </w:rPr>
        <w:t>По отборочным турам в финале приняли участие 14 команд из 9 муниципальных образований Республики Татарстан, в том числе и команда МАОУ «СОШ №7 г. Лениногорск» (руководителями являлись:</w:t>
      </w:r>
      <w:proofErr w:type="gram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Шеина М.Н., Давыдова С.А.). По итогам соревнований команда МАОУ «СОШ №7» не стала обладателем титула победителя и  призера.</w:t>
      </w:r>
    </w:p>
    <w:p w:rsidR="00E50E2E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   В соответствии с Положением о проведении регионального финала Всероссийских спортивных игр школьников «Президентские спортивные игры» с 15 по 17 мая 2015 г. в г. Нижнекамск состоялся финал Всероссийских спортивных игр школьников «Президентские спортивные игры». </w:t>
      </w:r>
      <w:proofErr w:type="gramStart"/>
      <w:r w:rsidRPr="00E50E2E">
        <w:rPr>
          <w:rFonts w:ascii="Times New Roman" w:eastAsia="Times New Roman" w:hAnsi="Times New Roman" w:cs="Times New Roman"/>
          <w:sz w:val="24"/>
          <w:szCs w:val="24"/>
        </w:rPr>
        <w:t>По отборочным турам в нем приняли участие 9 команд из 9 муниципальных образований Республики Татарстан, в том числе и команда МАОУ «СОШ №2» (руководителями являлись:</w:t>
      </w:r>
      <w:proofErr w:type="gram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0E2E">
        <w:rPr>
          <w:rFonts w:ascii="Times New Roman" w:eastAsia="Times New Roman" w:hAnsi="Times New Roman" w:cs="Times New Roman"/>
          <w:sz w:val="24"/>
          <w:szCs w:val="24"/>
        </w:rPr>
        <w:t>Хасаншин</w:t>
      </w:r>
      <w:proofErr w:type="spell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Х.Х., Завитневич Л.В.). По итогам соревнований команда МАОУ «СОШ №2» заняла третье место по плаванию.</w:t>
      </w:r>
    </w:p>
    <w:p w:rsidR="00E50E2E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Три года подряд в данных соревнованиях принимают участие команды учащихся МАОУ «СОШ №2» (руководителями команд являются: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Хасаншин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Х.Х., Завитневич Л.В.)</w:t>
      </w:r>
    </w:p>
    <w:p w:rsidR="00400A48" w:rsidRPr="00E50E2E" w:rsidRDefault="00E50E2E" w:rsidP="005C2D51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2013/2014 уч. г. с</w:t>
      </w:r>
      <w:r w:rsidR="005604DC">
        <w:rPr>
          <w:rFonts w:ascii="Times New Roman" w:hAnsi="Times New Roman" w:cs="Times New Roman"/>
          <w:sz w:val="24"/>
          <w:szCs w:val="24"/>
        </w:rPr>
        <w:t xml:space="preserve"> 29 по 31 апреля 2014</w:t>
      </w:r>
      <w:r w:rsidR="005C2D51">
        <w:rPr>
          <w:rFonts w:ascii="Times New Roman" w:hAnsi="Times New Roman" w:cs="Times New Roman"/>
          <w:sz w:val="24"/>
          <w:szCs w:val="24"/>
        </w:rPr>
        <w:t xml:space="preserve"> г. в г. </w:t>
      </w:r>
      <w:r w:rsidR="005604DC">
        <w:rPr>
          <w:rFonts w:ascii="Times New Roman" w:hAnsi="Times New Roman" w:cs="Times New Roman"/>
          <w:sz w:val="24"/>
          <w:szCs w:val="24"/>
        </w:rPr>
        <w:t>Набережные Челны</w:t>
      </w:r>
      <w:r w:rsidR="005C2D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400A48">
        <w:rPr>
          <w:rFonts w:ascii="Times New Roman" w:hAnsi="Times New Roman" w:cs="Times New Roman"/>
          <w:sz w:val="24"/>
          <w:szCs w:val="24"/>
        </w:rPr>
        <w:t xml:space="preserve">оманда МАОУ «СОШ №2» заняла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0A48">
        <w:rPr>
          <w:rFonts w:ascii="Times New Roman" w:hAnsi="Times New Roman" w:cs="Times New Roman"/>
          <w:sz w:val="24"/>
          <w:szCs w:val="24"/>
        </w:rPr>
        <w:t>3</w:t>
      </w:r>
      <w:r w:rsidR="00400A48" w:rsidRPr="00DC1588">
        <w:rPr>
          <w:rFonts w:ascii="Times New Roman" w:hAnsi="Times New Roman" w:cs="Times New Roman"/>
          <w:sz w:val="24"/>
          <w:szCs w:val="24"/>
        </w:rPr>
        <w:t xml:space="preserve"> </w:t>
      </w:r>
      <w:r w:rsidR="00400A48">
        <w:rPr>
          <w:rFonts w:ascii="Times New Roman" w:hAnsi="Times New Roman" w:cs="Times New Roman"/>
          <w:sz w:val="24"/>
          <w:szCs w:val="24"/>
        </w:rPr>
        <w:t xml:space="preserve"> призовое место</w:t>
      </w:r>
      <w:r>
        <w:rPr>
          <w:rFonts w:ascii="Times New Roman" w:hAnsi="Times New Roman" w:cs="Times New Roman"/>
          <w:sz w:val="24"/>
          <w:szCs w:val="24"/>
        </w:rPr>
        <w:t xml:space="preserve"> в общекомандном зачете</w:t>
      </w:r>
      <w:r w:rsidR="00400A48">
        <w:rPr>
          <w:rFonts w:ascii="Times New Roman" w:hAnsi="Times New Roman" w:cs="Times New Roman"/>
          <w:sz w:val="24"/>
          <w:szCs w:val="24"/>
        </w:rPr>
        <w:t>.</w:t>
      </w:r>
    </w:p>
    <w:p w:rsidR="000B1909" w:rsidRDefault="000B1909" w:rsidP="005C2D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00A48">
        <w:rPr>
          <w:rFonts w:ascii="Times New Roman" w:hAnsi="Times New Roman" w:cs="Times New Roman"/>
          <w:sz w:val="24"/>
          <w:szCs w:val="24"/>
        </w:rPr>
        <w:t>Ежегодно, наши команды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A4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принимая</w:t>
      </w:r>
      <w:r w:rsidR="00400A48">
        <w:rPr>
          <w:rFonts w:ascii="Times New Roman" w:hAnsi="Times New Roman" w:cs="Times New Roman"/>
          <w:sz w:val="24"/>
          <w:szCs w:val="24"/>
        </w:rPr>
        <w:t xml:space="preserve"> учас</w:t>
      </w:r>
      <w:r>
        <w:rPr>
          <w:rFonts w:ascii="Times New Roman" w:hAnsi="Times New Roman" w:cs="Times New Roman"/>
          <w:sz w:val="24"/>
          <w:szCs w:val="24"/>
        </w:rPr>
        <w:t xml:space="preserve">тие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</w:t>
      </w:r>
      <w:r w:rsidR="00186804">
        <w:rPr>
          <w:rFonts w:ascii="Times New Roman" w:hAnsi="Times New Roman" w:cs="Times New Roman"/>
          <w:sz w:val="24"/>
          <w:szCs w:val="24"/>
        </w:rPr>
        <w:t>зиденстких</w:t>
      </w:r>
      <w:proofErr w:type="spellEnd"/>
      <w:r w:rsidR="00186804">
        <w:rPr>
          <w:rFonts w:ascii="Times New Roman" w:hAnsi="Times New Roman" w:cs="Times New Roman"/>
          <w:sz w:val="24"/>
          <w:szCs w:val="24"/>
        </w:rPr>
        <w:t xml:space="preserve"> состязаниях, приносили</w:t>
      </w:r>
      <w:r>
        <w:rPr>
          <w:rFonts w:ascii="Times New Roman" w:hAnsi="Times New Roman" w:cs="Times New Roman"/>
          <w:sz w:val="24"/>
          <w:szCs w:val="24"/>
        </w:rPr>
        <w:t xml:space="preserve"> достойную </w:t>
      </w:r>
      <w:r w:rsidR="00AE239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обеду нашему району. Так, например, с начала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Президенстских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состязаний в республике (с 2010 г. по 2013 г.)  команды: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МАОУ «СОШ №2»,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СОШ», МБОУ «СОШ №10», являлись победителями финала республиканского этапа Президентских состязания и участвовали во всероссийских заключительных этапах в г. Анапа Краснодарского края. </w:t>
      </w:r>
      <w:proofErr w:type="gramEnd"/>
    </w:p>
    <w:p w:rsidR="00A94C18" w:rsidRDefault="0085396A" w:rsidP="005C2D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Однако, в последние 2 года, начиная с 2013 г., победа достается другим командам муниципальных образований Республики Татарстан. Команды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</w:t>
      </w:r>
      <w:r w:rsidR="00A94C18">
        <w:rPr>
          <w:rFonts w:ascii="Times New Roman" w:hAnsi="Times New Roman" w:cs="Times New Roman"/>
          <w:sz w:val="24"/>
          <w:szCs w:val="24"/>
        </w:rPr>
        <w:t>айона во многом стали отставать.</w:t>
      </w:r>
    </w:p>
    <w:p w:rsidR="006E3314" w:rsidRDefault="006E3314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Немаловажным фактором в области </w:t>
      </w:r>
      <w:r w:rsidR="00660135">
        <w:rPr>
          <w:rFonts w:ascii="Times New Roman" w:eastAsia="Calibri" w:hAnsi="Times New Roman" w:cs="Times New Roman"/>
          <w:sz w:val="24"/>
          <w:szCs w:val="24"/>
        </w:rPr>
        <w:t xml:space="preserve">укрепления </w:t>
      </w:r>
      <w:r w:rsidRPr="00201BE3">
        <w:rPr>
          <w:rFonts w:ascii="Times New Roman" w:eastAsia="Calibri" w:hAnsi="Times New Roman" w:cs="Times New Roman"/>
          <w:sz w:val="24"/>
          <w:szCs w:val="24"/>
        </w:rPr>
        <w:t>здоровья детей являлось проведение спортивно</w:t>
      </w:r>
      <w:r w:rsidR="00716B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1BE3">
        <w:rPr>
          <w:rFonts w:ascii="Times New Roman" w:eastAsia="Calibri" w:hAnsi="Times New Roman" w:cs="Times New Roman"/>
          <w:sz w:val="24"/>
          <w:szCs w:val="24"/>
        </w:rPr>
        <w:t>- массовой раб</w:t>
      </w:r>
      <w:r>
        <w:rPr>
          <w:rFonts w:ascii="Times New Roman" w:hAnsi="Times New Roman" w:cs="Times New Roman"/>
          <w:sz w:val="24"/>
          <w:szCs w:val="24"/>
        </w:rPr>
        <w:t>оты в</w:t>
      </w:r>
      <w:r w:rsidR="00660135">
        <w:rPr>
          <w:rFonts w:ascii="Times New Roman" w:hAnsi="Times New Roman" w:cs="Times New Roman"/>
          <w:sz w:val="24"/>
          <w:szCs w:val="24"/>
        </w:rPr>
        <w:t xml:space="preserve"> школах, и в </w:t>
      </w:r>
      <w:r w:rsidR="007B2C9A">
        <w:rPr>
          <w:rFonts w:ascii="Times New Roman" w:hAnsi="Times New Roman" w:cs="Times New Roman"/>
          <w:sz w:val="24"/>
          <w:szCs w:val="24"/>
        </w:rPr>
        <w:t xml:space="preserve">целом </w:t>
      </w:r>
      <w:r w:rsidR="00660135">
        <w:rPr>
          <w:rFonts w:ascii="Times New Roman" w:hAnsi="Times New Roman" w:cs="Times New Roman"/>
          <w:sz w:val="24"/>
          <w:szCs w:val="24"/>
        </w:rPr>
        <w:t xml:space="preserve">в  </w:t>
      </w:r>
      <w:r w:rsidR="007B2C9A">
        <w:rPr>
          <w:rFonts w:ascii="Times New Roman" w:hAnsi="Times New Roman" w:cs="Times New Roman"/>
          <w:sz w:val="24"/>
          <w:szCs w:val="24"/>
        </w:rPr>
        <w:t>районе</w:t>
      </w:r>
      <w:r w:rsidR="00716BCA">
        <w:rPr>
          <w:rFonts w:ascii="Times New Roman" w:hAnsi="Times New Roman" w:cs="Times New Roman"/>
          <w:sz w:val="24"/>
          <w:szCs w:val="24"/>
        </w:rPr>
        <w:t>.</w:t>
      </w:r>
      <w:r w:rsidR="00660135">
        <w:rPr>
          <w:rFonts w:ascii="Times New Roman" w:hAnsi="Times New Roman" w:cs="Times New Roman"/>
          <w:sz w:val="24"/>
          <w:szCs w:val="24"/>
        </w:rPr>
        <w:t xml:space="preserve"> </w:t>
      </w:r>
      <w:r w:rsidR="00716BCA">
        <w:rPr>
          <w:rFonts w:ascii="Times New Roman" w:hAnsi="Times New Roman" w:cs="Times New Roman"/>
          <w:sz w:val="24"/>
          <w:szCs w:val="24"/>
        </w:rPr>
        <w:t xml:space="preserve">Так за период </w:t>
      </w:r>
      <w:r w:rsidR="0085396A">
        <w:rPr>
          <w:rFonts w:ascii="Times New Roman" w:hAnsi="Times New Roman" w:cs="Times New Roman"/>
          <w:sz w:val="24"/>
          <w:szCs w:val="24"/>
        </w:rPr>
        <w:t>2014-2015</w:t>
      </w:r>
      <w:r w:rsidR="00716BC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85396A"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</w:t>
      </w:r>
      <w:r w:rsidR="00716BCA">
        <w:rPr>
          <w:rFonts w:ascii="Times New Roman" w:hAnsi="Times New Roman" w:cs="Times New Roman"/>
          <w:sz w:val="24"/>
          <w:szCs w:val="24"/>
        </w:rPr>
        <w:t>было проведено более 70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спортивных соревнований,</w:t>
      </w:r>
      <w:r w:rsidR="00716BCA">
        <w:rPr>
          <w:rFonts w:ascii="Times New Roman" w:eastAsia="Calibri" w:hAnsi="Times New Roman" w:cs="Times New Roman"/>
          <w:sz w:val="24"/>
          <w:szCs w:val="24"/>
        </w:rPr>
        <w:t xml:space="preserve"> чуть больше чем, в прошлом учебном </w:t>
      </w:r>
      <w:proofErr w:type="gramStart"/>
      <w:r w:rsidR="00716BCA">
        <w:rPr>
          <w:rFonts w:ascii="Times New Roman" w:eastAsia="Calibri" w:hAnsi="Times New Roman" w:cs="Times New Roman"/>
          <w:sz w:val="24"/>
          <w:szCs w:val="24"/>
        </w:rPr>
        <w:t>году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где участвовали более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1BE3">
        <w:rPr>
          <w:rFonts w:ascii="Times New Roman" w:eastAsia="Calibri" w:hAnsi="Times New Roman" w:cs="Times New Roman"/>
          <w:sz w:val="24"/>
          <w:szCs w:val="24"/>
        </w:rPr>
        <w:t>000 детей. Большое внимание уделялось видам спорта:  баскетбол, волейбол, футб</w:t>
      </w:r>
      <w:r>
        <w:rPr>
          <w:rFonts w:ascii="Times New Roman" w:hAnsi="Times New Roman" w:cs="Times New Roman"/>
          <w:sz w:val="24"/>
          <w:szCs w:val="24"/>
        </w:rPr>
        <w:t>ол,</w:t>
      </w:r>
      <w:r w:rsidR="007B2C9A">
        <w:rPr>
          <w:rFonts w:ascii="Times New Roman" w:hAnsi="Times New Roman" w:cs="Times New Roman"/>
          <w:sz w:val="24"/>
          <w:szCs w:val="24"/>
        </w:rPr>
        <w:t xml:space="preserve"> мин</w:t>
      </w:r>
      <w:proofErr w:type="gramStart"/>
      <w:r w:rsidR="007B2C9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7B2C9A">
        <w:rPr>
          <w:rFonts w:ascii="Times New Roman" w:hAnsi="Times New Roman" w:cs="Times New Roman"/>
          <w:sz w:val="24"/>
          <w:szCs w:val="24"/>
        </w:rPr>
        <w:t xml:space="preserve"> футбол</w:t>
      </w:r>
      <w:r>
        <w:rPr>
          <w:rFonts w:ascii="Times New Roman" w:hAnsi="Times New Roman" w:cs="Times New Roman"/>
          <w:sz w:val="24"/>
          <w:szCs w:val="24"/>
        </w:rPr>
        <w:t xml:space="preserve"> хоккей,</w:t>
      </w:r>
      <w:r w:rsidR="007B2C9A">
        <w:rPr>
          <w:rFonts w:ascii="Times New Roman" w:hAnsi="Times New Roman" w:cs="Times New Roman"/>
          <w:sz w:val="24"/>
          <w:szCs w:val="24"/>
        </w:rPr>
        <w:t xml:space="preserve"> лыжные соревнования,</w:t>
      </w:r>
      <w:r w:rsidR="00716BCA">
        <w:rPr>
          <w:rFonts w:ascii="Times New Roman" w:hAnsi="Times New Roman" w:cs="Times New Roman"/>
          <w:sz w:val="24"/>
          <w:szCs w:val="24"/>
        </w:rPr>
        <w:t xml:space="preserve"> </w:t>
      </w:r>
      <w:r w:rsidR="007B2C9A">
        <w:rPr>
          <w:rFonts w:ascii="Times New Roman" w:hAnsi="Times New Roman" w:cs="Times New Roman"/>
          <w:sz w:val="24"/>
          <w:szCs w:val="24"/>
        </w:rPr>
        <w:t>бадминтон,</w:t>
      </w:r>
      <w:r w:rsidR="00AE239A">
        <w:rPr>
          <w:rFonts w:ascii="Times New Roman" w:hAnsi="Times New Roman" w:cs="Times New Roman"/>
          <w:sz w:val="24"/>
          <w:szCs w:val="24"/>
        </w:rPr>
        <w:t xml:space="preserve"> а также наци</w:t>
      </w:r>
      <w:r w:rsidR="0085396A">
        <w:rPr>
          <w:rFonts w:ascii="Times New Roman" w:hAnsi="Times New Roman" w:cs="Times New Roman"/>
          <w:sz w:val="24"/>
          <w:szCs w:val="24"/>
        </w:rPr>
        <w:t>ональной борьбе, легкой атлетике</w:t>
      </w:r>
      <w:r w:rsidR="00AE239A">
        <w:rPr>
          <w:rFonts w:ascii="Times New Roman" w:hAnsi="Times New Roman" w:cs="Times New Roman"/>
          <w:sz w:val="24"/>
          <w:szCs w:val="24"/>
        </w:rPr>
        <w:t>.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1948" w:rsidRPr="004A1948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Большая работа отводилась методической работе.    Регулярно проводились рабочие совещания по актуальным темам и принимались своевременные необходимые решения 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вопросов. Так в 2014/2015 учебном году было проведено 15 совещаний по актуальным вопросам по темам:</w:t>
      </w:r>
    </w:p>
    <w:p w:rsidR="004A1948" w:rsidRPr="004A1948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- Подготовка и проведение различных муниципальных соревнований, в рамках школьной Спартакиады;</w:t>
      </w:r>
    </w:p>
    <w:p w:rsidR="004A1948" w:rsidRPr="004A1948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- мастер классы и обмен опытом среди учителей физической культуры;</w:t>
      </w:r>
    </w:p>
    <w:p w:rsidR="004A1948" w:rsidRPr="004A1948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подготовка и проведение  </w:t>
      </w:r>
      <w:proofErr w:type="gramStart"/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республиканских</w:t>
      </w:r>
      <w:proofErr w:type="gramEnd"/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соревновании, такие как настольный теннис, лыжные гонки,  бадминтон. </w:t>
      </w:r>
    </w:p>
    <w:p w:rsidR="004A1948" w:rsidRPr="004A1948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A1948" w:rsidRPr="004A1948" w:rsidRDefault="00365A3A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Большая роль отводила</w:t>
      </w:r>
      <w:r w:rsidR="004A1948"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сь проведению обучающих семинаров. В СОШ №5 для учителей физической культуры г. Лениногорск, учителем физической культуры Р.Г. Абдуллиной были показаны мастер- классы по сингапурской системе. В СОШ №7 учителем физической культуры Р.Г. </w:t>
      </w:r>
      <w:proofErr w:type="spellStart"/>
      <w:r w:rsidR="004A1948"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Габдрахмановой</w:t>
      </w:r>
      <w:proofErr w:type="spellEnd"/>
      <w:r w:rsidR="004A1948"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были показаны уроки по внедрению ФГОС на уроках физической культуры. </w:t>
      </w:r>
    </w:p>
    <w:p w:rsidR="004A1948" w:rsidRPr="004A1948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 октябре месяце в СОШ №7 для всех учителей физической культуры, ОБЖ, заместителей директоров по воспитательной работе общеобразовательных учреждений </w:t>
      </w:r>
      <w:proofErr w:type="spellStart"/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Лениногорского</w:t>
      </w:r>
      <w:proofErr w:type="spellEnd"/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</w:t>
      </w:r>
      <w:r w:rsidR="006601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специалистом ИРО РТ А.А. Сафиным  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были проведены </w:t>
      </w:r>
      <w:r w:rsidR="00365A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курсы</w:t>
      </w:r>
      <w:r w:rsidR="00365A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повышения квалификации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 внедрению и апробации норм ГТО. </w:t>
      </w:r>
    </w:p>
    <w:p w:rsidR="004A1948" w:rsidRDefault="004A1948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1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10-12 июня 2015 года в г. Казани с участием директора департамента по развитию регби в Европе Дугласа Лэнгли прошел семинар по развитию регби в общеобразовательных учреждениях. </w:t>
      </w:r>
      <w:proofErr w:type="spellStart"/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Старокувакская</w:t>
      </w:r>
      <w:proofErr w:type="spellEnd"/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 </w:t>
      </w:r>
      <w:proofErr w:type="spellStart"/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Зеленорощинская</w:t>
      </w:r>
      <w:proofErr w:type="spellEnd"/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М. Горького являются экспериментальной площадкой по развитию регби.</w:t>
      </w:r>
    </w:p>
    <w:p w:rsidR="004A1948" w:rsidRDefault="004A1948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Педагогические работники общеобразовательных учреждений принимали участие в  профессиональных конкурсах муниципального и республиканского уровней: «Учитель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года»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,«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Учитель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здоровья России» и других.</w:t>
      </w:r>
    </w:p>
    <w:p w:rsidR="004A1948" w:rsidRDefault="004A1948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 2014/2015 учебном году Хакимов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Гамир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Гайсинович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учитель физической культуры стал участником </w:t>
      </w:r>
      <w:r w:rsidR="00D31EE9">
        <w:rPr>
          <w:rFonts w:ascii="Times New Roman" w:eastAsia="Calibri" w:hAnsi="Times New Roman" w:cs="Times New Roman"/>
          <w:sz w:val="24"/>
          <w:szCs w:val="24"/>
        </w:rPr>
        <w:t xml:space="preserve"> муниципального этапа </w:t>
      </w:r>
      <w:r>
        <w:rPr>
          <w:rFonts w:ascii="Times New Roman" w:eastAsia="Calibri" w:hAnsi="Times New Roman" w:cs="Times New Roman"/>
          <w:sz w:val="24"/>
          <w:szCs w:val="24"/>
        </w:rPr>
        <w:t>республиканского конкурса «Учитель года»</w:t>
      </w:r>
      <w:r w:rsidR="00D31EE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1EE9" w:rsidRDefault="00D31EE9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основании приказа Министерства образования и науки Республики Татарстан № 6207/14 от 03.11.2014 г. «Об итогах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Всероссийского конкурса «Учитель здоровья России -2014».</w:t>
      </w:r>
    </w:p>
    <w:p w:rsidR="00DC4B46" w:rsidRDefault="00D31EE9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Лауреатами </w:t>
      </w:r>
      <w:r w:rsidR="00DC4B46">
        <w:rPr>
          <w:rFonts w:ascii="Times New Roman" w:eastAsia="Calibri" w:hAnsi="Times New Roman" w:cs="Times New Roman"/>
          <w:sz w:val="24"/>
          <w:szCs w:val="24"/>
        </w:rPr>
        <w:t>республиканского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0135">
        <w:rPr>
          <w:rFonts w:ascii="Times New Roman" w:eastAsia="Calibri" w:hAnsi="Times New Roman" w:cs="Times New Roman"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>онкурса</w:t>
      </w:r>
      <w:r w:rsidR="00660135">
        <w:rPr>
          <w:rFonts w:ascii="Times New Roman" w:eastAsia="Calibri" w:hAnsi="Times New Roman" w:cs="Times New Roman"/>
          <w:sz w:val="24"/>
          <w:szCs w:val="24"/>
        </w:rPr>
        <w:t xml:space="preserve"> «Учитель здоровья России»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стала: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Кутасова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4B46">
        <w:rPr>
          <w:rFonts w:ascii="Times New Roman" w:eastAsia="Calibri" w:hAnsi="Times New Roman" w:cs="Times New Roman"/>
          <w:sz w:val="24"/>
          <w:szCs w:val="24"/>
        </w:rPr>
        <w:t xml:space="preserve"> Наиля </w:t>
      </w:r>
      <w:proofErr w:type="spellStart"/>
      <w:r w:rsidR="00DC4B46">
        <w:rPr>
          <w:rFonts w:ascii="Times New Roman" w:eastAsia="Calibri" w:hAnsi="Times New Roman" w:cs="Times New Roman"/>
          <w:sz w:val="24"/>
          <w:szCs w:val="24"/>
        </w:rPr>
        <w:t>Кашафовна</w:t>
      </w:r>
      <w:proofErr w:type="spellEnd"/>
      <w:r w:rsidR="00DC4B46">
        <w:rPr>
          <w:rFonts w:ascii="Times New Roman" w:eastAsia="Calibri" w:hAnsi="Times New Roman" w:cs="Times New Roman"/>
          <w:sz w:val="24"/>
          <w:szCs w:val="24"/>
        </w:rPr>
        <w:t xml:space="preserve">, учитель биологии МБОУ «СОШ №10»; </w:t>
      </w:r>
      <w:r w:rsidR="00DC4B46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="00DC4B46" w:rsidRPr="00DC4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4B46">
        <w:rPr>
          <w:rFonts w:ascii="Times New Roman" w:eastAsia="Calibri" w:hAnsi="Times New Roman" w:cs="Times New Roman"/>
          <w:sz w:val="24"/>
          <w:szCs w:val="24"/>
        </w:rPr>
        <w:t xml:space="preserve">место заняла Есипова Елена Владимировна, учитель начальных классов МАОУ «СОШ №2». Победителем стала </w:t>
      </w:r>
      <w:proofErr w:type="spellStart"/>
      <w:r w:rsidR="00DC4B46">
        <w:rPr>
          <w:rFonts w:ascii="Times New Roman" w:eastAsia="Calibri" w:hAnsi="Times New Roman" w:cs="Times New Roman"/>
          <w:sz w:val="24"/>
          <w:szCs w:val="24"/>
        </w:rPr>
        <w:t>Зарубежнова</w:t>
      </w:r>
      <w:proofErr w:type="spellEnd"/>
      <w:r w:rsidR="00DC4B46">
        <w:rPr>
          <w:rFonts w:ascii="Times New Roman" w:eastAsia="Calibri" w:hAnsi="Times New Roman" w:cs="Times New Roman"/>
          <w:sz w:val="24"/>
          <w:szCs w:val="24"/>
        </w:rPr>
        <w:t xml:space="preserve"> Людмила Дмитриевна, учитель биологии МАОУ «СОШ №5» МАОУ «СОШ №5».</w:t>
      </w:r>
    </w:p>
    <w:p w:rsidR="00DC4B46" w:rsidRDefault="00DC4B46" w:rsidP="00DC4B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Зарубежнова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Людмила Дмитриевна стала участницей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Всероссийского конкурса «Учитель здоровья России -2014» в г. Саранск и стала обладательницей Лауреата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DC4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степени.</w:t>
      </w:r>
    </w:p>
    <w:p w:rsidR="00983971" w:rsidRDefault="00983971" w:rsidP="00DC4B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республиканском конкурсе на лучшую постановку профилактической работы в рамках республиканского этапа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XI</w:t>
      </w:r>
      <w:r w:rsidRPr="009839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Всероссийской акции «Спорт - альтернатива пагубным привычкам»</w:t>
      </w:r>
      <w:r w:rsidR="00BD1F94">
        <w:rPr>
          <w:rFonts w:ascii="Times New Roman" w:eastAsia="Calibri" w:hAnsi="Times New Roman" w:cs="Times New Roman"/>
          <w:sz w:val="24"/>
          <w:szCs w:val="24"/>
        </w:rPr>
        <w:t xml:space="preserve"> в номинациях:</w:t>
      </w:r>
    </w:p>
    <w:p w:rsidR="00BD1F94" w:rsidRDefault="00BD1F94" w:rsidP="00B62052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Здоровьесберегающие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технологии в образовательных организациях» 3 место заняла педагогический коллектив МБОУ «СОШ №13»;</w:t>
      </w:r>
    </w:p>
    <w:p w:rsidR="00BD1F94" w:rsidRDefault="00BD1F94" w:rsidP="00B62052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«Литературная работа» - 2 место заняла МАОУ «СОШ №5»;</w:t>
      </w:r>
    </w:p>
    <w:p w:rsidR="00BD1F94" w:rsidRDefault="00BD1F94" w:rsidP="00B62052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«Творческая работа» - 2 место заняла МАОУ «СОШ №7», 3 место – 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СОШ»;</w:t>
      </w:r>
    </w:p>
    <w:p w:rsidR="00BD1F94" w:rsidRDefault="00BD1F94" w:rsidP="00B62052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«Ведущие</w:t>
      </w:r>
      <w:r w:rsidR="00B62052">
        <w:rPr>
          <w:rFonts w:ascii="Times New Roman" w:eastAsia="Calibri" w:hAnsi="Times New Roman" w:cs="Times New Roman"/>
          <w:sz w:val="24"/>
          <w:szCs w:val="24"/>
        </w:rPr>
        <w:t xml:space="preserve"> за собой» - 2 место заняла МБОУ «СОШ №4» (Веденеева С.А.).</w:t>
      </w:r>
    </w:p>
    <w:p w:rsidR="00BD1F94" w:rsidRPr="00983971" w:rsidRDefault="00BD1F94" w:rsidP="00DC4B46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0C67" w:rsidRPr="00640C67" w:rsidRDefault="00640C67" w:rsidP="00640C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выполнения Указа Президента Российской федерации от 1 июня 2012 года №761 «О Национальной стратегии действий в интересах детей на 2012-2017 годы» Министерство образования и нау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 Российской Федерации проводил</w:t>
      </w: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здоровья </w:t>
      </w: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 физической </w:t>
      </w:r>
      <w:proofErr w:type="gramStart"/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подготовленности</w:t>
      </w:r>
      <w:proofErr w:type="gramEnd"/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общеобразовательных организациях (далее – Мониторинг). Оператором Мониторинга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</w:t>
      </w: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 ФГАУ ВПО «Российский университет дружбы народов».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муниципальному району в данном мониторинге приняли участие</w:t>
      </w:r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5 общеобразовательных учреждений (Гимназия №11, СОШ №10, </w:t>
      </w:r>
      <w:proofErr w:type="spellStart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Тимяшевская</w:t>
      </w:r>
      <w:proofErr w:type="spellEnd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СОШ, </w:t>
      </w:r>
      <w:proofErr w:type="spellStart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В.П. Чкалова, СОШ №6)</w:t>
      </w:r>
    </w:p>
    <w:p w:rsidR="00983971" w:rsidRDefault="008D7F58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60135">
        <w:rPr>
          <w:rFonts w:ascii="Times New Roman" w:eastAsia="Calibri" w:hAnsi="Times New Roman" w:cs="Times New Roman"/>
          <w:sz w:val="24"/>
          <w:szCs w:val="24"/>
        </w:rPr>
        <w:t>Коллектив учителей физической культуры организованно и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плоченно проводили зональные и республиканские соревнования на базе наших общеобразовательных учреждений. </w:t>
      </w:r>
      <w:r w:rsidR="0063194B">
        <w:rPr>
          <w:rFonts w:ascii="Times New Roman" w:eastAsia="Calibri" w:hAnsi="Times New Roman" w:cs="Times New Roman"/>
          <w:sz w:val="24"/>
          <w:szCs w:val="24"/>
        </w:rPr>
        <w:t>С 27 по 28 декабря 2014 г. на базе МБОУ «Лицей №12» провели зональные соревнования Школьной  баскетбольной лиги КЭС –</w:t>
      </w:r>
      <w:r w:rsidR="00660135">
        <w:rPr>
          <w:rFonts w:ascii="Times New Roman" w:eastAsia="Calibri" w:hAnsi="Times New Roman" w:cs="Times New Roman"/>
          <w:sz w:val="24"/>
          <w:szCs w:val="24"/>
        </w:rPr>
        <w:t xml:space="preserve"> БАСКЕТ, в данных</w:t>
      </w:r>
      <w:r w:rsidR="0063194B">
        <w:rPr>
          <w:rFonts w:ascii="Times New Roman" w:eastAsia="Calibri" w:hAnsi="Times New Roman" w:cs="Times New Roman"/>
          <w:sz w:val="24"/>
          <w:szCs w:val="24"/>
        </w:rPr>
        <w:t xml:space="preserve"> соревнованиях команда юношей Лицея №12 стала победителем, а команда девушек </w:t>
      </w:r>
      <w:r w:rsidR="00983971">
        <w:rPr>
          <w:rFonts w:ascii="Times New Roman" w:eastAsia="Calibri" w:hAnsi="Times New Roman" w:cs="Times New Roman"/>
          <w:sz w:val="24"/>
          <w:szCs w:val="24"/>
        </w:rPr>
        <w:t xml:space="preserve"> заняла второе почетное место</w:t>
      </w:r>
      <w:r w:rsidR="00B62052">
        <w:rPr>
          <w:rFonts w:ascii="Times New Roman" w:eastAsia="Calibri" w:hAnsi="Times New Roman" w:cs="Times New Roman"/>
          <w:sz w:val="24"/>
          <w:szCs w:val="24"/>
        </w:rPr>
        <w:t xml:space="preserve"> среди 9 команд юношей и 9 команд девушек муниципальных образований Республики Татарстан</w:t>
      </w:r>
      <w:r w:rsidR="009839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1948" w:rsidRDefault="0063194B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7F58">
        <w:rPr>
          <w:rFonts w:ascii="Times New Roman" w:eastAsia="Calibri" w:hAnsi="Times New Roman" w:cs="Times New Roman"/>
          <w:sz w:val="24"/>
          <w:szCs w:val="24"/>
        </w:rPr>
        <w:t>С 04 по 09 января в рамках регионального этапа Всероссийского зимнего Фестиваля  школьников «Президентские спортивные игры» в Лицее №12 и спортивного комплекса «Юность» прошли зональные соревнования по настольному теннису и лыжным гонкам.</w:t>
      </w:r>
      <w:r w:rsidR="00660135">
        <w:rPr>
          <w:rFonts w:ascii="Times New Roman" w:eastAsia="Calibri" w:hAnsi="Times New Roman" w:cs="Times New Roman"/>
          <w:sz w:val="24"/>
          <w:szCs w:val="24"/>
        </w:rPr>
        <w:t xml:space="preserve"> Команда </w:t>
      </w:r>
      <w:proofErr w:type="spellStart"/>
      <w:r w:rsidR="00660135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660135">
        <w:rPr>
          <w:rFonts w:ascii="Times New Roman" w:eastAsia="Calibri" w:hAnsi="Times New Roman" w:cs="Times New Roman"/>
          <w:sz w:val="24"/>
          <w:szCs w:val="24"/>
        </w:rPr>
        <w:t xml:space="preserve"> района по настольному теннису (в составе участников юношей </w:t>
      </w:r>
      <w:proofErr w:type="spellStart"/>
      <w:r w:rsidR="00660135">
        <w:rPr>
          <w:rFonts w:ascii="Times New Roman" w:eastAsia="Calibri" w:hAnsi="Times New Roman" w:cs="Times New Roman"/>
          <w:sz w:val="24"/>
          <w:szCs w:val="24"/>
        </w:rPr>
        <w:t>Старокувакской</w:t>
      </w:r>
      <w:proofErr w:type="spellEnd"/>
      <w:r w:rsidR="00660135">
        <w:rPr>
          <w:rFonts w:ascii="Times New Roman" w:eastAsia="Calibri" w:hAnsi="Times New Roman" w:cs="Times New Roman"/>
          <w:sz w:val="24"/>
          <w:szCs w:val="24"/>
        </w:rPr>
        <w:t xml:space="preserve"> СОШ и девушек Лицея №12) заняла второе призовое место. А команда СОШ №7 в лыжных гонках заняла 5 место.</w:t>
      </w:r>
    </w:p>
    <w:p w:rsidR="00870478" w:rsidRPr="00365A3A" w:rsidRDefault="00983971" w:rsidP="0087047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07 февраля 2015 г. зональный этап соревнований по волейболу среди руководителей общеобразовательных учреждений Республики Татарстан в рамках Республиканской Спартакиады работников о</w:t>
      </w:r>
      <w:r w:rsidR="00365A3A">
        <w:rPr>
          <w:rFonts w:ascii="Times New Roman" w:eastAsia="Calibri" w:hAnsi="Times New Roman" w:cs="Times New Roman"/>
          <w:sz w:val="24"/>
          <w:szCs w:val="24"/>
        </w:rPr>
        <w:t>бразования Республики Татарстан.</w:t>
      </w:r>
    </w:p>
    <w:p w:rsidR="00720121" w:rsidRDefault="00293457" w:rsidP="007308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730846">
        <w:rPr>
          <w:rFonts w:ascii="Times New Roman" w:hAnsi="Times New Roman" w:cs="Times New Roman"/>
          <w:sz w:val="24"/>
          <w:szCs w:val="24"/>
        </w:rPr>
        <w:t xml:space="preserve">   </w:t>
      </w:r>
      <w:r w:rsidR="00720121">
        <w:rPr>
          <w:rFonts w:ascii="Times New Roman" w:hAnsi="Times New Roman" w:cs="Times New Roman"/>
          <w:sz w:val="24"/>
          <w:szCs w:val="24"/>
        </w:rPr>
        <w:t>В ходе реализации программ здоровьесберегающей направленности  развивается сеть школ, содействующих здоровью. На сегодня в Лениногорском муниципальном районе из 35 общеобразовательных</w:t>
      </w:r>
      <w:r w:rsidR="00365A3A">
        <w:rPr>
          <w:rFonts w:ascii="Times New Roman" w:hAnsi="Times New Roman" w:cs="Times New Roman"/>
          <w:sz w:val="24"/>
          <w:szCs w:val="24"/>
        </w:rPr>
        <w:t xml:space="preserve"> школ содействующих здоровью остается по </w:t>
      </w:r>
      <w:proofErr w:type="gramStart"/>
      <w:r w:rsidR="00365A3A">
        <w:rPr>
          <w:rFonts w:ascii="Times New Roman" w:hAnsi="Times New Roman" w:cs="Times New Roman"/>
          <w:sz w:val="24"/>
          <w:szCs w:val="24"/>
        </w:rPr>
        <w:t>прежнему</w:t>
      </w:r>
      <w:proofErr w:type="gramEnd"/>
      <w:r w:rsidR="00365A3A">
        <w:rPr>
          <w:rFonts w:ascii="Times New Roman" w:hAnsi="Times New Roman" w:cs="Times New Roman"/>
          <w:sz w:val="24"/>
          <w:szCs w:val="24"/>
        </w:rPr>
        <w:t xml:space="preserve"> как и в прошлом 2013/2014 учебном году.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Бронзового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11 школ (31,4%) в прошлом учебном  году было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13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37,1%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Серебряного 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17 школ (48,5%),в прошлом учебном году было </w:t>
      </w: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45,8 %;</w:t>
      </w:r>
    </w:p>
    <w:p w:rsidR="007B539F" w:rsidRDefault="00720121" w:rsidP="00D67C0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Золотого 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7 школ (20%),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>прошлом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учебном году было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17,1%</w:t>
      </w:r>
      <w:r w:rsidR="00B5768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67C01" w:rsidRPr="00D67C01" w:rsidRDefault="00D67C01" w:rsidP="00365A3A">
      <w:pPr>
        <w:spacing w:after="0" w:line="240" w:lineRule="auto"/>
        <w:ind w:left="7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0121" w:rsidRDefault="00720121" w:rsidP="00720121">
      <w:pPr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На сегодняшний день анализ состояния здоровья школьников по результатам   медицинского об</w:t>
      </w:r>
      <w:r>
        <w:rPr>
          <w:rFonts w:ascii="Times New Roman" w:eastAsia="Calibri" w:hAnsi="Times New Roman" w:cs="Times New Roman"/>
          <w:sz w:val="24"/>
          <w:szCs w:val="24"/>
        </w:rPr>
        <w:t>следования показала, что из 8471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учащихся, прошедших мед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>смотр во втором полугодии:</w:t>
      </w:r>
    </w:p>
    <w:p w:rsidR="00B57687" w:rsidRPr="00201BE3" w:rsidRDefault="00B57687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Среди обучающихся сельских школ:</w:t>
      </w:r>
    </w:p>
    <w:p w:rsidR="00720121" w:rsidRPr="00201BE3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группу здоровья составило 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8,7% из общего числа обучающихся в сельской местности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>в прошлом году составляло 9,6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B57687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группу здоровья  -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80,7%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в прошлом году </w:t>
      </w:r>
      <w:r>
        <w:rPr>
          <w:rFonts w:ascii="Times New Roman" w:eastAsia="Calibri" w:hAnsi="Times New Roman" w:cs="Times New Roman"/>
          <w:sz w:val="24"/>
          <w:szCs w:val="24"/>
        </w:rPr>
        <w:t>78,6 %</w:t>
      </w:r>
      <w:r w:rsidR="00B57687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B57687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3- 5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группы здоровья- </w:t>
      </w:r>
      <w:r w:rsidR="00B57687">
        <w:rPr>
          <w:rFonts w:ascii="Times New Roman" w:eastAsia="Calibri" w:hAnsi="Times New Roman" w:cs="Times New Roman"/>
          <w:sz w:val="24"/>
          <w:szCs w:val="24"/>
        </w:rPr>
        <w:t>10,6% (в прошлом году  11,8%).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Среди обучающихся городских школ: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группу здоровья составило 8,6% из общего числа обучающихся в городской местности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составляло 8,9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группу здоровья  - 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79,1 </w:t>
      </w:r>
      <w:r>
        <w:rPr>
          <w:rFonts w:ascii="Times New Roman" w:eastAsia="Calibri" w:hAnsi="Times New Roman" w:cs="Times New Roman"/>
          <w:sz w:val="24"/>
          <w:szCs w:val="24"/>
        </w:rPr>
        <w:t xml:space="preserve">%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78,6 %);</w:t>
      </w:r>
    </w:p>
    <w:p w:rsidR="00C25CDB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3- 5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группы здоровья- </w:t>
      </w:r>
      <w:r w:rsidR="0041612F">
        <w:rPr>
          <w:rFonts w:ascii="Times New Roman" w:eastAsia="Calibri" w:hAnsi="Times New Roman" w:cs="Times New Roman"/>
          <w:sz w:val="24"/>
          <w:szCs w:val="24"/>
        </w:rPr>
        <w:t>12,2</w:t>
      </w:r>
      <w:r>
        <w:rPr>
          <w:rFonts w:ascii="Times New Roman" w:eastAsia="Calibri" w:hAnsi="Times New Roman" w:cs="Times New Roman"/>
          <w:sz w:val="24"/>
          <w:szCs w:val="24"/>
        </w:rPr>
        <w:t>% (в прошлом году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  11,9%).</w:t>
      </w:r>
    </w:p>
    <w:p w:rsidR="00C25CDB" w:rsidRDefault="00C25CDB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0121" w:rsidRPr="00201BE3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Уровень физического развития школьников составил:</w:t>
      </w:r>
    </w:p>
    <w:p w:rsidR="00720121" w:rsidRPr="00201BE3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Высокий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8,4% - 715 учащихся (в прошлом году 8,2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720121" w:rsidRPr="00201BE3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Средний- 89% -7555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89,5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C25CDB" w:rsidRPr="00C25CDB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Низкий -2,3% - 201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2,3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41612F" w:rsidRDefault="00C25CDB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Остается </w:t>
      </w:r>
      <w:r w:rsidR="0041612F">
        <w:rPr>
          <w:rFonts w:ascii="Times New Roman" w:eastAsia="Calibri" w:hAnsi="Times New Roman" w:cs="Times New Roman"/>
          <w:sz w:val="24"/>
          <w:szCs w:val="24"/>
        </w:rPr>
        <w:t>тенденция у</w:t>
      </w:r>
      <w:r w:rsidR="00720121" w:rsidRPr="00201BE3">
        <w:rPr>
          <w:rFonts w:ascii="Times New Roman" w:eastAsia="Calibri" w:hAnsi="Times New Roman" w:cs="Times New Roman"/>
          <w:sz w:val="24"/>
          <w:szCs w:val="24"/>
        </w:rPr>
        <w:t>велич</w:t>
      </w:r>
      <w:r w:rsidR="0041612F">
        <w:rPr>
          <w:rFonts w:ascii="Times New Roman" w:eastAsia="Calibri" w:hAnsi="Times New Roman" w:cs="Times New Roman"/>
          <w:sz w:val="24"/>
          <w:szCs w:val="24"/>
        </w:rPr>
        <w:t>ения числа</w:t>
      </w:r>
      <w:r w:rsidR="00720121" w:rsidRPr="00201BE3">
        <w:rPr>
          <w:rFonts w:ascii="Times New Roman" w:eastAsia="Calibri" w:hAnsi="Times New Roman" w:cs="Times New Roman"/>
          <w:sz w:val="24"/>
          <w:szCs w:val="24"/>
        </w:rPr>
        <w:t xml:space="preserve"> детей с  остр</w:t>
      </w:r>
      <w:proofErr w:type="gramStart"/>
      <w:r w:rsidR="00720121" w:rsidRPr="00201BE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720121" w:rsidRPr="00201BE3">
        <w:rPr>
          <w:rFonts w:ascii="Times New Roman" w:eastAsia="Calibri" w:hAnsi="Times New Roman" w:cs="Times New Roman"/>
          <w:sz w:val="24"/>
          <w:szCs w:val="24"/>
        </w:rPr>
        <w:t xml:space="preserve"> респираторными заболеваниями, нарушениями з</w:t>
      </w:r>
      <w:r w:rsidR="00720121">
        <w:rPr>
          <w:rFonts w:ascii="Times New Roman" w:eastAsia="Calibri" w:hAnsi="Times New Roman" w:cs="Times New Roman"/>
          <w:sz w:val="24"/>
          <w:szCs w:val="24"/>
        </w:rPr>
        <w:t>рения, осанки.</w:t>
      </w:r>
    </w:p>
    <w:p w:rsidR="00C25CDB" w:rsidRDefault="00C25CDB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C9A" w:rsidRPr="00201BE3" w:rsidRDefault="0041612F" w:rsidP="0041612F">
      <w:pPr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7B2C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В рамках исполнения плана мероприятий по реализации комплексной программы демографического развития РТ до 2010 года и на перспективу до 2030 года, плана мероприятий по реализации национальной образовательной инициативы «Наша новая школа» 10 общеобразовательных учреждений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(СОШ №2,4,5,6,7,10, лицей №12,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Нижнечершилинская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Чкалова) подключены к автоматической системе мониторинга физического развития и двигательной подготовленности учащихся.</w:t>
      </w:r>
      <w:proofErr w:type="gramEnd"/>
    </w:p>
    <w:p w:rsidR="00201BE3" w:rsidRDefault="007B2C9A" w:rsidP="00365A3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CA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Проведение такого тестирования позволило оценить эффективность деятельности общеобразовательных учреждений по внедрению </w:t>
      </w:r>
      <w:proofErr w:type="spellStart"/>
      <w:r w:rsidRPr="00201BE3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технологий, методик, проектов, разработать механизм стимулирования общеобразовательных учреждений по совершенствованию здоровьесберегающей деятельности и развитию физической культуры учащихся.</w:t>
      </w:r>
    </w:p>
    <w:p w:rsidR="004C0B69" w:rsidRDefault="00730846" w:rsidP="004C0B6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Ежегодно по окончании учебного года управлением образования определяется рейтинг по развитию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оздоровительной и спортивн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массовой работы в школах. Важно, что по результатам есть положительные сдвиги в организации соответствующей работы. Несмотря на предпринимаемые меры, направленные на развитие ценностного отношения детей и подростков к жизни и здоровью, желаемые результаты еще не достигнуты.</w:t>
      </w:r>
      <w:r w:rsidR="004C0B69" w:rsidRPr="004C0B6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0B69" w:rsidRDefault="004C0B69" w:rsidP="004C0B6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4C0B69">
        <w:rPr>
          <w:rFonts w:ascii="Times New Roman" w:eastAsia="Calibri" w:hAnsi="Times New Roman" w:cs="Times New Roman"/>
          <w:sz w:val="24"/>
          <w:szCs w:val="24"/>
        </w:rPr>
        <w:t>По прежнему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 остается низкая подготовка учащихся к муниципальным и республиканским соревнованиям. Итоги участия в </w:t>
      </w:r>
      <w:r w:rsidRPr="004C0B69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республиканской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Спартакиаде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школьников по летним и зимним видам спорта</w:t>
      </w:r>
      <w:r w:rsidR="00365A3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в 2013/2014 учебном году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подтвердили </w:t>
      </w:r>
      <w:r w:rsidR="00365A3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низкое 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>качество подготовки участников. Низкая подготовка учащихся остается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по бадминтону, туризму, спортивному ориентированию, шорт- треку, хоккею, плаванию. Как среди городских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так и среди сельских общеобразовательных учреждений.  Школы мало уделяют развитию данных видов спорта. Безусловно, здесь важную роль играет и отсутствие материальной базы.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Тем самым, б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ольшая нагрузка отводится одним и тем же участникам: Лицея №12, СОШ №2, СОШ №5, </w:t>
      </w:r>
      <w:proofErr w:type="spellStart"/>
      <w:r w:rsidRPr="004C0B69">
        <w:rPr>
          <w:rFonts w:ascii="Times New Roman" w:eastAsia="Calibri" w:hAnsi="Times New Roman" w:cs="Times New Roman"/>
          <w:sz w:val="24"/>
          <w:szCs w:val="24"/>
        </w:rPr>
        <w:t>Шугуровской</w:t>
      </w:r>
      <w:proofErr w:type="spellEnd"/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Чкалова, </w:t>
      </w:r>
      <w:proofErr w:type="spellStart"/>
      <w:r w:rsidRPr="004C0B69">
        <w:rPr>
          <w:rFonts w:ascii="Times New Roman" w:eastAsia="Calibri" w:hAnsi="Times New Roman" w:cs="Times New Roman"/>
          <w:sz w:val="24"/>
          <w:szCs w:val="24"/>
        </w:rPr>
        <w:t>Тимяшевской</w:t>
      </w:r>
      <w:proofErr w:type="spellEnd"/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СОШ. Остальная категория школ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или не дает хорошего результата участия или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остается в </w:t>
      </w:r>
      <w:r w:rsidR="00365A3A">
        <w:rPr>
          <w:rFonts w:ascii="Times New Roman" w:eastAsia="Calibri" w:hAnsi="Times New Roman" w:cs="Times New Roman"/>
          <w:sz w:val="24"/>
          <w:szCs w:val="24"/>
        </w:rPr>
        <w:t>«</w:t>
      </w:r>
      <w:r w:rsidRPr="004C0B69">
        <w:rPr>
          <w:rFonts w:ascii="Times New Roman" w:eastAsia="Calibri" w:hAnsi="Times New Roman" w:cs="Times New Roman"/>
          <w:sz w:val="24"/>
          <w:szCs w:val="24"/>
        </w:rPr>
        <w:t>теневом</w:t>
      </w:r>
      <w:r w:rsidR="00365A3A">
        <w:rPr>
          <w:rFonts w:ascii="Times New Roman" w:eastAsia="Calibri" w:hAnsi="Times New Roman" w:cs="Times New Roman"/>
          <w:sz w:val="24"/>
          <w:szCs w:val="24"/>
        </w:rPr>
        <w:t>»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расположении. Все это говорит о недостаточной  работе учителей физической культуры с учащимися.</w:t>
      </w:r>
    </w:p>
    <w:p w:rsidR="00640C67" w:rsidRPr="00DC4B46" w:rsidRDefault="00640C67" w:rsidP="00640C6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 республиканском этапе открытого публичного Всероссийского конкурса на лучшую общеобразовательную организацию, развивающую физическую культуру и спорт «Олимпиада начинается в школе» не приняла участие не одно</w:t>
      </w:r>
      <w:r w:rsidR="00365A3A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общеобразовательное учреждение (в прошлом учебном году: команда МАОУ «СОШ №5» являлась победителем,  а МБОУ «</w:t>
      </w:r>
      <w:proofErr w:type="spellStart"/>
      <w:r w:rsidR="00365A3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365A3A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Чкалова» заняла второе место в данном конкурсе).</w:t>
      </w:r>
      <w:proofErr w:type="gramEnd"/>
    </w:p>
    <w:p w:rsidR="00640C67" w:rsidRPr="00EC1E99" w:rsidRDefault="00640C67" w:rsidP="004C0B6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0846" w:rsidRPr="004C0B69" w:rsidRDefault="004C0B69" w:rsidP="007308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К сожалению</w:t>
      </w:r>
      <w:r w:rsidR="00365A3A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изкая результативность участия в республиканских соревнованиях не дает оснований для получения </w:t>
      </w:r>
      <w:proofErr w:type="spellStart"/>
      <w:r w:rsidRPr="004C0B69">
        <w:rPr>
          <w:rFonts w:ascii="Times New Roman" w:eastAsia="Calibri" w:hAnsi="Times New Roman" w:cs="Times New Roman"/>
          <w:sz w:val="24"/>
          <w:szCs w:val="24"/>
        </w:rPr>
        <w:t>грантовой</w:t>
      </w:r>
      <w:proofErr w:type="spellEnd"/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поддержки в данном направлении.</w:t>
      </w:r>
    </w:p>
    <w:p w:rsidR="00A133F0" w:rsidRDefault="00A133F0" w:rsidP="007308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Задачами в области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физического развития учащихся являются: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устойчивого интереса к регулярным занятиям физической культурой и спортом и потребности в них, в здоровом образе жизни;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системы целевой поддержки образовательных учреждений по оснащению спортивным инвентарем и оборудованием;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школьных спортивных клубов.</w:t>
      </w:r>
    </w:p>
    <w:p w:rsidR="007B539F" w:rsidRDefault="00A133F0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качественная подготовка и результативное участие  команд</w:t>
      </w:r>
      <w:r w:rsidR="007B539F">
        <w:rPr>
          <w:rFonts w:ascii="Times New Roman" w:hAnsi="Times New Roman" w:cs="Times New Roman"/>
          <w:sz w:val="24"/>
          <w:szCs w:val="24"/>
        </w:rPr>
        <w:t xml:space="preserve"> в</w:t>
      </w:r>
      <w:r w:rsidR="004C0B69">
        <w:rPr>
          <w:rFonts w:ascii="Times New Roman" w:hAnsi="Times New Roman" w:cs="Times New Roman"/>
          <w:sz w:val="24"/>
          <w:szCs w:val="24"/>
        </w:rPr>
        <w:t xml:space="preserve"> муниципальных и </w:t>
      </w:r>
      <w:r w:rsidR="00660135">
        <w:rPr>
          <w:rFonts w:ascii="Times New Roman" w:hAnsi="Times New Roman" w:cs="Times New Roman"/>
          <w:sz w:val="24"/>
          <w:szCs w:val="24"/>
        </w:rPr>
        <w:t xml:space="preserve"> республиканских соревнованиях;</w:t>
      </w:r>
    </w:p>
    <w:p w:rsidR="00365A3A" w:rsidRDefault="00365A3A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и пропаганда ВФСК «Готов к труду и обороне в общео</w:t>
      </w:r>
      <w:r w:rsidR="00660135">
        <w:rPr>
          <w:rFonts w:ascii="Times New Roman" w:hAnsi="Times New Roman" w:cs="Times New Roman"/>
          <w:sz w:val="24"/>
          <w:szCs w:val="24"/>
        </w:rPr>
        <w:t>бразовательных учреждениях» ЛМР;</w:t>
      </w:r>
    </w:p>
    <w:p w:rsidR="00660135" w:rsidRDefault="00660135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660135">
        <w:rPr>
          <w:rFonts w:ascii="Times New Roman" w:eastAsia="Calibri" w:hAnsi="Times New Roman" w:cs="Times New Roman"/>
          <w:sz w:val="24"/>
          <w:szCs w:val="24"/>
          <w:lang w:eastAsia="ru-RU"/>
        </w:rPr>
        <w:t>крепления материальной технической базы школ спортивным оборудованием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4C0B69" w:rsidRDefault="004C0B69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73CF" w:rsidRDefault="007B539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Справку составила </w:t>
      </w:r>
      <w:proofErr w:type="spellStart"/>
      <w:r w:rsidR="00EE73CF">
        <w:rPr>
          <w:rFonts w:ascii="Times New Roman" w:hAnsi="Times New Roman" w:cs="Times New Roman"/>
          <w:sz w:val="24"/>
          <w:szCs w:val="24"/>
        </w:rPr>
        <w:t>Миргалиева</w:t>
      </w:r>
      <w:proofErr w:type="spellEnd"/>
      <w:r w:rsidR="00EE73CF">
        <w:rPr>
          <w:rFonts w:ascii="Times New Roman" w:hAnsi="Times New Roman" w:cs="Times New Roman"/>
          <w:sz w:val="24"/>
          <w:szCs w:val="24"/>
        </w:rPr>
        <w:t xml:space="preserve"> Г.Н., методист </w:t>
      </w:r>
      <w:r w:rsidR="00A133F0">
        <w:rPr>
          <w:rFonts w:ascii="Times New Roman" w:hAnsi="Times New Roman" w:cs="Times New Roman"/>
          <w:sz w:val="24"/>
          <w:szCs w:val="24"/>
        </w:rPr>
        <w:t>управления образования.</w:t>
      </w:r>
    </w:p>
    <w:p w:rsidR="007B0A4B" w:rsidRDefault="00365A3A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10.06.2015</w:t>
      </w:r>
      <w:r w:rsidR="007B539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23DCB" w:rsidRDefault="00123DCB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3DCB" w:rsidSect="001F7711">
          <w:pgSz w:w="11906" w:h="16838"/>
          <w:pgMar w:top="284" w:right="850" w:bottom="709" w:left="1560" w:header="708" w:footer="708" w:gutter="0"/>
          <w:cols w:space="708"/>
          <w:docGrid w:linePitch="360"/>
        </w:sectPr>
      </w:pPr>
    </w:p>
    <w:p w:rsidR="00123DCB" w:rsidRPr="00123DCB" w:rsidRDefault="00123DCB" w:rsidP="00123D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D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ИТОГИ СПАРТАКИАДЫ ШКОЛЬНИКОВ  г. ЛЕНИНОГОРСКА 2014-2015 уч. год</w:t>
      </w: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500 учащихся</w:t>
      </w: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3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553"/>
        <w:gridCol w:w="541"/>
        <w:gridCol w:w="721"/>
        <w:gridCol w:w="540"/>
        <w:gridCol w:w="540"/>
        <w:gridCol w:w="720"/>
        <w:gridCol w:w="540"/>
        <w:gridCol w:w="540"/>
        <w:gridCol w:w="720"/>
        <w:gridCol w:w="720"/>
        <w:gridCol w:w="720"/>
        <w:gridCol w:w="540"/>
        <w:gridCol w:w="558"/>
        <w:gridCol w:w="616"/>
        <w:gridCol w:w="540"/>
        <w:gridCol w:w="540"/>
        <w:gridCol w:w="600"/>
        <w:gridCol w:w="708"/>
        <w:gridCol w:w="567"/>
        <w:gridCol w:w="567"/>
        <w:gridCol w:w="567"/>
        <w:gridCol w:w="567"/>
        <w:gridCol w:w="567"/>
        <w:gridCol w:w="992"/>
        <w:gridCol w:w="709"/>
      </w:tblGrid>
      <w:tr w:rsidR="00E404AF" w:rsidRPr="00E404AF" w:rsidTr="00E404AF"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Шк</w:t>
            </w:r>
            <w:proofErr w:type="spellEnd"/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Осенний кросс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Очки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/б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10-11кл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Очки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/б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8-9кл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В/б</w:t>
            </w:r>
            <w:proofErr w:type="gramEnd"/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10-11кл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</w:t>
            </w:r>
            <w:proofErr w:type="spellEnd"/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В/б</w:t>
            </w:r>
            <w:proofErr w:type="gramEnd"/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8-9кл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Очки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Л/ гон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6-8кл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1-майская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Эстафета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Очки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E404AF" w:rsidRPr="00E404AF" w:rsidRDefault="00E404AF" w:rsidP="00E404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E404AF" w:rsidRPr="00E404AF" w:rsidTr="00E404AF">
        <w:trPr>
          <w:trHeight w:val="936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6-7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8-9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Общий 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6-7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8-9</w:t>
            </w:r>
          </w:p>
          <w:p w:rsidR="00E404AF" w:rsidRPr="00E404AF" w:rsidRDefault="00E404AF" w:rsidP="00E404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4AF" w:rsidRPr="00E404AF" w:rsidTr="00E404AF">
        <w:trPr>
          <w:trHeight w:val="63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404AF" w:rsidRPr="00E404AF" w:rsidTr="00E404AF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404AF" w:rsidRPr="00E404AF" w:rsidTr="00E404AF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404AF" w:rsidRPr="00E404AF" w:rsidTr="00E404AF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04AF" w:rsidRPr="00E404AF" w:rsidTr="00E404AF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404AF" w:rsidRPr="00E404AF" w:rsidTr="00E404AF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E404AF" w:rsidRPr="00E404AF" w:rsidRDefault="00E404AF" w:rsidP="00E40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ИТОГИ СПАРТАКИАДЫ ШКОЛЬНИКОВ  г. ЛЕНИНОГОРСКА 2014-2015 уч. год</w:t>
      </w: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E4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Свыше 500 учащихся</w:t>
      </w: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1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551"/>
        <w:gridCol w:w="539"/>
        <w:gridCol w:w="719"/>
        <w:gridCol w:w="539"/>
        <w:gridCol w:w="540"/>
        <w:gridCol w:w="720"/>
        <w:gridCol w:w="540"/>
        <w:gridCol w:w="540"/>
        <w:gridCol w:w="720"/>
        <w:gridCol w:w="720"/>
        <w:gridCol w:w="720"/>
        <w:gridCol w:w="540"/>
        <w:gridCol w:w="558"/>
        <w:gridCol w:w="616"/>
        <w:gridCol w:w="540"/>
        <w:gridCol w:w="540"/>
        <w:gridCol w:w="614"/>
        <w:gridCol w:w="694"/>
        <w:gridCol w:w="567"/>
        <w:gridCol w:w="567"/>
        <w:gridCol w:w="567"/>
        <w:gridCol w:w="567"/>
        <w:gridCol w:w="567"/>
        <w:gridCol w:w="992"/>
        <w:gridCol w:w="709"/>
      </w:tblGrid>
      <w:tr w:rsidR="00E404AF" w:rsidRPr="00E404AF" w:rsidTr="00E404AF"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04AF">
              <w:rPr>
                <w:rFonts w:ascii="Times New Roman" w:eastAsia="Times New Roman" w:hAnsi="Times New Roman" w:cs="Times New Roman"/>
                <w:b/>
              </w:rPr>
              <w:t>Шк</w:t>
            </w:r>
            <w:proofErr w:type="spellEnd"/>
            <w:r w:rsidRPr="00E404AF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Осенний кросс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 xml:space="preserve">  Очки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404AF">
              <w:rPr>
                <w:rFonts w:ascii="Times New Roman" w:eastAsia="Times New Roman" w:hAnsi="Times New Roman" w:cs="Times New Roman"/>
                <w:b/>
              </w:rPr>
              <w:t>В/б</w:t>
            </w:r>
            <w:proofErr w:type="gramEnd"/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10-11кл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404AF">
              <w:rPr>
                <w:rFonts w:ascii="Times New Roman" w:eastAsia="Times New Roman" w:hAnsi="Times New Roman" w:cs="Times New Roman"/>
                <w:b/>
              </w:rPr>
              <w:t>Б</w:t>
            </w:r>
            <w:proofErr w:type="gramEnd"/>
            <w:r w:rsidRPr="00E404AF">
              <w:rPr>
                <w:rFonts w:ascii="Times New Roman" w:eastAsia="Times New Roman" w:hAnsi="Times New Roman" w:cs="Times New Roman"/>
                <w:b/>
              </w:rPr>
              <w:t>/б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10-11кл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04AF">
              <w:rPr>
                <w:rFonts w:ascii="Times New Roman" w:eastAsia="Times New Roman" w:hAnsi="Times New Roman" w:cs="Times New Roman"/>
                <w:b/>
              </w:rPr>
              <w:t>Оч</w:t>
            </w:r>
            <w:proofErr w:type="spellEnd"/>
          </w:p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к</w:t>
            </w:r>
          </w:p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и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404AF">
              <w:rPr>
                <w:rFonts w:ascii="Times New Roman" w:eastAsia="Times New Roman" w:hAnsi="Times New Roman" w:cs="Times New Roman"/>
                <w:b/>
              </w:rPr>
              <w:t>Б</w:t>
            </w:r>
            <w:proofErr w:type="gramEnd"/>
            <w:r w:rsidRPr="00E404AF">
              <w:rPr>
                <w:rFonts w:ascii="Times New Roman" w:eastAsia="Times New Roman" w:hAnsi="Times New Roman" w:cs="Times New Roman"/>
                <w:b/>
              </w:rPr>
              <w:t>/б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8-9кл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04AF">
              <w:rPr>
                <w:rFonts w:ascii="Times New Roman" w:eastAsia="Times New Roman" w:hAnsi="Times New Roman" w:cs="Times New Roman"/>
                <w:b/>
              </w:rPr>
              <w:t>Оч</w:t>
            </w:r>
            <w:proofErr w:type="spellEnd"/>
          </w:p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к</w:t>
            </w:r>
          </w:p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404AF">
              <w:rPr>
                <w:rFonts w:ascii="Times New Roman" w:eastAsia="Times New Roman" w:hAnsi="Times New Roman" w:cs="Times New Roman"/>
                <w:b/>
              </w:rPr>
              <w:t>В/б</w:t>
            </w:r>
            <w:proofErr w:type="gramEnd"/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8-9кл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Л/ гон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6-8кл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1-майская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Эстафета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Общ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кол</w:t>
            </w:r>
          </w:p>
          <w:p w:rsidR="00E404AF" w:rsidRPr="00E404AF" w:rsidRDefault="00E404AF" w:rsidP="00E404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</w:rPr>
              <w:t>очков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</w:t>
            </w:r>
          </w:p>
        </w:tc>
      </w:tr>
      <w:tr w:rsidR="00E404AF" w:rsidRPr="00E404AF" w:rsidTr="00E404AF">
        <w:trPr>
          <w:trHeight w:val="996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6-7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</w:t>
            </w:r>
          </w:p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Общий 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6-7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4AF" w:rsidRPr="00E404AF" w:rsidRDefault="00E404AF" w:rsidP="00E4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4AF" w:rsidRPr="00E404AF" w:rsidTr="00E404A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404AF" w:rsidRPr="00E404AF" w:rsidTr="00E404A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04AF" w:rsidRPr="00E404AF" w:rsidTr="00E404A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404AF" w:rsidRPr="00E404AF" w:rsidTr="00E404A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04AF" w:rsidRPr="00E404AF" w:rsidTr="00E404A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404AF" w:rsidRPr="00E404AF" w:rsidTr="00E404A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AF" w:rsidRPr="00E404AF" w:rsidRDefault="00E404AF" w:rsidP="00E404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123DCB" w:rsidRPr="00123DCB" w:rsidSect="00EF327A">
      <w:pgSz w:w="16838" w:h="11906" w:orient="landscape"/>
      <w:pgMar w:top="851" w:right="720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1CF0"/>
    <w:multiLevelType w:val="hybridMultilevel"/>
    <w:tmpl w:val="98B007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575C3D"/>
    <w:multiLevelType w:val="hybridMultilevel"/>
    <w:tmpl w:val="C464B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82B35"/>
    <w:multiLevelType w:val="hybridMultilevel"/>
    <w:tmpl w:val="9E36EA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47DF0436"/>
    <w:multiLevelType w:val="hybridMultilevel"/>
    <w:tmpl w:val="7FE01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47F05"/>
    <w:multiLevelType w:val="hybridMultilevel"/>
    <w:tmpl w:val="7A2683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0A00"/>
    <w:rsid w:val="000A4F0C"/>
    <w:rsid w:val="000B0B2A"/>
    <w:rsid w:val="000B1909"/>
    <w:rsid w:val="000F449A"/>
    <w:rsid w:val="001233B8"/>
    <w:rsid w:val="00123DCB"/>
    <w:rsid w:val="00134FFA"/>
    <w:rsid w:val="00157075"/>
    <w:rsid w:val="00171896"/>
    <w:rsid w:val="00183013"/>
    <w:rsid w:val="00186804"/>
    <w:rsid w:val="001D43AA"/>
    <w:rsid w:val="001F7711"/>
    <w:rsid w:val="00201BE3"/>
    <w:rsid w:val="00210F4F"/>
    <w:rsid w:val="00232E76"/>
    <w:rsid w:val="00293457"/>
    <w:rsid w:val="00294E3C"/>
    <w:rsid w:val="002A05C9"/>
    <w:rsid w:val="002E78DB"/>
    <w:rsid w:val="002F64CC"/>
    <w:rsid w:val="002F6C3E"/>
    <w:rsid w:val="00303CA6"/>
    <w:rsid w:val="003340C9"/>
    <w:rsid w:val="00341ED9"/>
    <w:rsid w:val="00363955"/>
    <w:rsid w:val="00365A3A"/>
    <w:rsid w:val="00393EE4"/>
    <w:rsid w:val="003E2A8B"/>
    <w:rsid w:val="00400A48"/>
    <w:rsid w:val="0041612F"/>
    <w:rsid w:val="00436A5E"/>
    <w:rsid w:val="00475574"/>
    <w:rsid w:val="004A1948"/>
    <w:rsid w:val="004C0B69"/>
    <w:rsid w:val="004D58A3"/>
    <w:rsid w:val="00560173"/>
    <w:rsid w:val="005604DC"/>
    <w:rsid w:val="00586D22"/>
    <w:rsid w:val="005C0A00"/>
    <w:rsid w:val="005C2D51"/>
    <w:rsid w:val="005D114C"/>
    <w:rsid w:val="0063194B"/>
    <w:rsid w:val="00633F36"/>
    <w:rsid w:val="00640C67"/>
    <w:rsid w:val="00660135"/>
    <w:rsid w:val="00683F9F"/>
    <w:rsid w:val="00691353"/>
    <w:rsid w:val="00694937"/>
    <w:rsid w:val="00697F1E"/>
    <w:rsid w:val="006C3979"/>
    <w:rsid w:val="006E3314"/>
    <w:rsid w:val="006F7DA8"/>
    <w:rsid w:val="00716BCA"/>
    <w:rsid w:val="00720121"/>
    <w:rsid w:val="00730846"/>
    <w:rsid w:val="007B0A4B"/>
    <w:rsid w:val="007B2C9A"/>
    <w:rsid w:val="007B539F"/>
    <w:rsid w:val="007D3238"/>
    <w:rsid w:val="00810C6B"/>
    <w:rsid w:val="00830F45"/>
    <w:rsid w:val="008471AB"/>
    <w:rsid w:val="0085276F"/>
    <w:rsid w:val="0085396A"/>
    <w:rsid w:val="008602B5"/>
    <w:rsid w:val="00870478"/>
    <w:rsid w:val="008958B9"/>
    <w:rsid w:val="008A3B5A"/>
    <w:rsid w:val="008D7A46"/>
    <w:rsid w:val="008D7F58"/>
    <w:rsid w:val="008E1CEA"/>
    <w:rsid w:val="0098211E"/>
    <w:rsid w:val="00983971"/>
    <w:rsid w:val="009858FC"/>
    <w:rsid w:val="009E34A4"/>
    <w:rsid w:val="00A133F0"/>
    <w:rsid w:val="00A25CE2"/>
    <w:rsid w:val="00A4636E"/>
    <w:rsid w:val="00A7360F"/>
    <w:rsid w:val="00A914C7"/>
    <w:rsid w:val="00A94C18"/>
    <w:rsid w:val="00AE239A"/>
    <w:rsid w:val="00AE31BC"/>
    <w:rsid w:val="00AE3286"/>
    <w:rsid w:val="00AE6739"/>
    <w:rsid w:val="00B57687"/>
    <w:rsid w:val="00B62052"/>
    <w:rsid w:val="00B8097C"/>
    <w:rsid w:val="00BB3F53"/>
    <w:rsid w:val="00BC1686"/>
    <w:rsid w:val="00BD1F94"/>
    <w:rsid w:val="00C25CDB"/>
    <w:rsid w:val="00C34D88"/>
    <w:rsid w:val="00D31EE9"/>
    <w:rsid w:val="00D544D3"/>
    <w:rsid w:val="00D67C01"/>
    <w:rsid w:val="00D92633"/>
    <w:rsid w:val="00D95993"/>
    <w:rsid w:val="00DB4710"/>
    <w:rsid w:val="00DC1588"/>
    <w:rsid w:val="00DC4B46"/>
    <w:rsid w:val="00E023CF"/>
    <w:rsid w:val="00E404AF"/>
    <w:rsid w:val="00E45705"/>
    <w:rsid w:val="00E50E2E"/>
    <w:rsid w:val="00E51996"/>
    <w:rsid w:val="00E64502"/>
    <w:rsid w:val="00E75F33"/>
    <w:rsid w:val="00E83939"/>
    <w:rsid w:val="00EC27C9"/>
    <w:rsid w:val="00EE73CF"/>
    <w:rsid w:val="00EF327A"/>
    <w:rsid w:val="00F073EB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BE3"/>
    <w:pPr>
      <w:ind w:left="720"/>
      <w:contextualSpacing/>
    </w:pPr>
  </w:style>
  <w:style w:type="table" w:styleId="a4">
    <w:name w:val="Table Grid"/>
    <w:basedOn w:val="a1"/>
    <w:uiPriority w:val="59"/>
    <w:rsid w:val="0033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13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3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du.tatar.ru/cor/401-&#1088;&#1072;&#1079;&#1076;&#1077;&#1083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B0D38-7879-40CD-8C48-2DA6B4F5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1695</TotalTime>
  <Pages>13</Pages>
  <Words>4448</Words>
  <Characters>25354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31</cp:revision>
  <cp:lastPrinted>2015-08-03T06:43:00Z</cp:lastPrinted>
  <dcterms:created xsi:type="dcterms:W3CDTF">2012-06-14T10:33:00Z</dcterms:created>
  <dcterms:modified xsi:type="dcterms:W3CDTF">2015-08-03T07:10:00Z</dcterms:modified>
</cp:coreProperties>
</file>